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B2" w:rsidRPr="00BC35D4" w:rsidRDefault="00E14EDF" w:rsidP="001431B2">
      <w:pPr>
        <w:jc w:val="center"/>
        <w:rPr>
          <w:b/>
          <w:sz w:val="24"/>
          <w:szCs w:val="24"/>
        </w:rPr>
      </w:pPr>
      <w:r w:rsidRPr="00BC35D4">
        <w:rPr>
          <w:b/>
          <w:caps/>
          <w:sz w:val="24"/>
          <w:szCs w:val="24"/>
        </w:rPr>
        <w:t>протокол</w:t>
      </w:r>
      <w:r w:rsidR="00296A87" w:rsidRPr="00BC35D4">
        <w:rPr>
          <w:b/>
          <w:caps/>
          <w:sz w:val="24"/>
          <w:szCs w:val="24"/>
        </w:rPr>
        <w:t xml:space="preserve"> №1</w:t>
      </w:r>
      <w:r w:rsidR="00FA744E" w:rsidRPr="00BC35D4">
        <w:rPr>
          <w:b/>
          <w:caps/>
          <w:sz w:val="24"/>
          <w:szCs w:val="24"/>
        </w:rPr>
        <w:br/>
      </w:r>
      <w:r w:rsidR="00FA744E" w:rsidRPr="00BC35D4">
        <w:rPr>
          <w:b/>
          <w:sz w:val="24"/>
          <w:szCs w:val="24"/>
        </w:rPr>
        <w:t xml:space="preserve">вскрытия конвертов с заявками на участие в </w:t>
      </w:r>
      <w:r w:rsidR="00955CEB" w:rsidRPr="00BC35D4">
        <w:rPr>
          <w:b/>
          <w:sz w:val="24"/>
          <w:szCs w:val="24"/>
        </w:rPr>
        <w:t xml:space="preserve">открытом конкурсе на право заключения договора </w:t>
      </w:r>
      <w:r w:rsidR="00AF20B0" w:rsidRPr="00BC35D4">
        <w:rPr>
          <w:b/>
          <w:color w:val="000000"/>
          <w:sz w:val="24"/>
          <w:szCs w:val="24"/>
        </w:rPr>
        <w:t>на выполнение работ,</w:t>
      </w:r>
      <w:r w:rsidR="00AF20B0" w:rsidRPr="00BC35D4">
        <w:rPr>
          <w:b/>
          <w:sz w:val="24"/>
          <w:szCs w:val="24"/>
        </w:rPr>
        <w:t xml:space="preserve"> направленных на создание цикла программ «</w:t>
      </w:r>
      <w:r w:rsidR="00E62B12" w:rsidRPr="00BC35D4">
        <w:rPr>
          <w:b/>
          <w:sz w:val="24"/>
          <w:szCs w:val="24"/>
        </w:rPr>
        <w:t>Беларусь. Главное</w:t>
      </w:r>
      <w:r w:rsidR="00AF20B0" w:rsidRPr="00BC35D4">
        <w:rPr>
          <w:b/>
          <w:sz w:val="24"/>
          <w:szCs w:val="24"/>
        </w:rPr>
        <w:t>».</w:t>
      </w:r>
    </w:p>
    <w:p w:rsidR="00FA744E" w:rsidRPr="00BC35D4" w:rsidRDefault="00FA744E" w:rsidP="001431B2">
      <w:pPr>
        <w:rPr>
          <w:b/>
          <w:sz w:val="24"/>
          <w:szCs w:val="24"/>
        </w:rPr>
      </w:pPr>
    </w:p>
    <w:p w:rsidR="00FA744E" w:rsidRPr="00BC35D4" w:rsidRDefault="00FA744E" w:rsidP="00FA744E">
      <w:pPr>
        <w:rPr>
          <w:sz w:val="24"/>
          <w:szCs w:val="24"/>
        </w:rPr>
      </w:pPr>
    </w:p>
    <w:p w:rsidR="00FA744E" w:rsidRPr="00BC35D4" w:rsidRDefault="00FA744E" w:rsidP="00FA744E">
      <w:pPr>
        <w:rPr>
          <w:sz w:val="24"/>
          <w:szCs w:val="24"/>
        </w:rPr>
      </w:pPr>
      <w:r w:rsidRPr="00BC35D4">
        <w:rPr>
          <w:sz w:val="24"/>
          <w:szCs w:val="24"/>
        </w:rPr>
        <w:t xml:space="preserve">г. Москва, </w:t>
      </w:r>
      <w:r w:rsidRPr="00BC35D4">
        <w:rPr>
          <w:color w:val="000000"/>
          <w:sz w:val="24"/>
          <w:szCs w:val="24"/>
        </w:rPr>
        <w:t>127287</w:t>
      </w:r>
      <w:r w:rsidR="00683FE4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BC35D4">
        <w:rPr>
          <w:color w:val="000000"/>
          <w:sz w:val="24"/>
          <w:szCs w:val="24"/>
        </w:rPr>
        <w:t xml:space="preserve"> </w:t>
      </w:r>
      <w:r w:rsidRPr="00BC35D4">
        <w:rPr>
          <w:color w:val="000000"/>
          <w:sz w:val="24"/>
          <w:szCs w:val="24"/>
        </w:rPr>
        <w:t>дом 1/23</w:t>
      </w:r>
      <w:r w:rsidR="001431B2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</w:t>
      </w:r>
      <w:proofErr w:type="spellStart"/>
      <w:r w:rsidR="00683FE4" w:rsidRPr="00BC35D4">
        <w:rPr>
          <w:color w:val="000000"/>
          <w:sz w:val="24"/>
          <w:szCs w:val="24"/>
        </w:rPr>
        <w:t>стр</w:t>
      </w:r>
      <w:proofErr w:type="spellEnd"/>
      <w:r w:rsidR="00683FE4" w:rsidRPr="00BC35D4">
        <w:rPr>
          <w:color w:val="000000"/>
          <w:sz w:val="24"/>
          <w:szCs w:val="24"/>
        </w:rPr>
        <w:t>, 1</w:t>
      </w:r>
      <w:r w:rsidRPr="00BC35D4">
        <w:rPr>
          <w:sz w:val="24"/>
          <w:szCs w:val="24"/>
        </w:rPr>
        <w:t xml:space="preserve">.                             </w:t>
      </w:r>
      <w:r w:rsidR="00AF20B0" w:rsidRPr="00BC35D4">
        <w:rPr>
          <w:sz w:val="24"/>
          <w:szCs w:val="24"/>
        </w:rPr>
        <w:tab/>
      </w:r>
      <w:r w:rsidRPr="00BC35D4">
        <w:rPr>
          <w:sz w:val="24"/>
          <w:szCs w:val="24"/>
        </w:rPr>
        <w:t xml:space="preserve">                   «</w:t>
      </w:r>
      <w:r w:rsidR="00E62B12" w:rsidRPr="00BC35D4">
        <w:rPr>
          <w:sz w:val="24"/>
          <w:szCs w:val="24"/>
        </w:rPr>
        <w:t>17</w:t>
      </w:r>
      <w:r w:rsidRPr="00BC35D4">
        <w:rPr>
          <w:sz w:val="24"/>
          <w:szCs w:val="24"/>
        </w:rPr>
        <w:t xml:space="preserve">» </w:t>
      </w:r>
      <w:r w:rsidR="00AF20B0" w:rsidRPr="00BC35D4">
        <w:rPr>
          <w:sz w:val="24"/>
          <w:szCs w:val="24"/>
        </w:rPr>
        <w:t>декабря</w:t>
      </w:r>
      <w:r w:rsidR="00CE79F2" w:rsidRPr="00BC35D4">
        <w:rPr>
          <w:sz w:val="24"/>
          <w:szCs w:val="24"/>
        </w:rPr>
        <w:t xml:space="preserve"> </w:t>
      </w:r>
      <w:r w:rsidRPr="00BC35D4">
        <w:rPr>
          <w:sz w:val="24"/>
          <w:szCs w:val="24"/>
        </w:rPr>
        <w:t>2018  года</w:t>
      </w:r>
    </w:p>
    <w:p w:rsidR="00FA744E" w:rsidRPr="00BC35D4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BC35D4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AF20B0" w:rsidRPr="00BC35D4" w:rsidRDefault="00FA744E" w:rsidP="00AF20B0">
      <w:pPr>
        <w:pStyle w:val="aa"/>
        <w:numPr>
          <w:ilvl w:val="0"/>
          <w:numId w:val="1"/>
        </w:numPr>
        <w:rPr>
          <w:b/>
          <w:sz w:val="24"/>
          <w:szCs w:val="24"/>
        </w:rPr>
      </w:pPr>
      <w:r w:rsidRPr="00BC35D4">
        <w:rPr>
          <w:b/>
          <w:sz w:val="24"/>
          <w:szCs w:val="24"/>
        </w:rPr>
        <w:t>Наименование конкурса:</w:t>
      </w:r>
      <w:r w:rsidR="00955CEB" w:rsidRPr="00BC35D4">
        <w:rPr>
          <w:b/>
          <w:sz w:val="24"/>
          <w:szCs w:val="24"/>
        </w:rPr>
        <w:t xml:space="preserve"> </w:t>
      </w:r>
      <w:r w:rsidR="00AF20B0" w:rsidRPr="00BC35D4">
        <w:rPr>
          <w:color w:val="000000"/>
          <w:sz w:val="24"/>
          <w:szCs w:val="24"/>
        </w:rPr>
        <w:t>выполнение работ,</w:t>
      </w:r>
      <w:r w:rsidR="00AF20B0" w:rsidRPr="00BC35D4">
        <w:rPr>
          <w:sz w:val="24"/>
          <w:szCs w:val="24"/>
        </w:rPr>
        <w:t xml:space="preserve"> направленных на создание цикла программ «</w:t>
      </w:r>
      <w:r w:rsidR="00E62B12" w:rsidRPr="00BC35D4">
        <w:rPr>
          <w:sz w:val="24"/>
          <w:szCs w:val="24"/>
        </w:rPr>
        <w:t>Беларусь. Главное</w:t>
      </w:r>
      <w:r w:rsidR="00AF20B0" w:rsidRPr="00BC35D4">
        <w:rPr>
          <w:sz w:val="24"/>
          <w:szCs w:val="24"/>
        </w:rPr>
        <w:t>».</w:t>
      </w:r>
    </w:p>
    <w:p w:rsidR="00AF20B0" w:rsidRPr="00BC35D4" w:rsidRDefault="00FA744E" w:rsidP="00612169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Начальная (максимальная) цена договора:</w:t>
      </w:r>
      <w:r w:rsidR="001431B2" w:rsidRPr="00BC35D4">
        <w:rPr>
          <w:sz w:val="24"/>
          <w:szCs w:val="24"/>
        </w:rPr>
        <w:t xml:space="preserve"> </w:t>
      </w:r>
      <w:r w:rsidR="00E62B12" w:rsidRPr="00BC35D4">
        <w:rPr>
          <w:sz w:val="24"/>
          <w:szCs w:val="24"/>
        </w:rPr>
        <w:t>22 102 289</w:t>
      </w:r>
      <w:r w:rsidR="00AF20B0" w:rsidRPr="00BC35D4">
        <w:rPr>
          <w:sz w:val="24"/>
          <w:szCs w:val="24"/>
        </w:rPr>
        <w:t xml:space="preserve"> (</w:t>
      </w:r>
      <w:r w:rsidR="00E62B12" w:rsidRPr="00BC35D4">
        <w:rPr>
          <w:sz w:val="24"/>
          <w:szCs w:val="24"/>
        </w:rPr>
        <w:t>Двадцать два миллиона сто две тысячи двести восемьдесят девять</w:t>
      </w:r>
      <w:r w:rsidR="00AF20B0" w:rsidRPr="00BC35D4">
        <w:rPr>
          <w:sz w:val="24"/>
          <w:szCs w:val="24"/>
        </w:rPr>
        <w:t xml:space="preserve">) рублей </w:t>
      </w:r>
      <w:r w:rsidR="00E62B12" w:rsidRPr="00BC35D4">
        <w:rPr>
          <w:sz w:val="24"/>
          <w:szCs w:val="24"/>
        </w:rPr>
        <w:t>22</w:t>
      </w:r>
      <w:r w:rsidR="00AF20B0" w:rsidRPr="00BC35D4">
        <w:rPr>
          <w:sz w:val="24"/>
          <w:szCs w:val="24"/>
        </w:rPr>
        <w:t xml:space="preserve"> коп</w:t>
      </w:r>
      <w:r w:rsidRPr="00BC35D4">
        <w:rPr>
          <w:sz w:val="24"/>
          <w:szCs w:val="24"/>
        </w:rPr>
        <w:t>.</w:t>
      </w:r>
    </w:p>
    <w:p w:rsidR="00AF20B0" w:rsidRPr="00BC35D4" w:rsidRDefault="00FA744E" w:rsidP="00AF20B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Период выполнения работ</w:t>
      </w:r>
      <w:r w:rsidR="00AF20B0" w:rsidRPr="00BC35D4">
        <w:rPr>
          <w:b/>
          <w:sz w:val="24"/>
          <w:szCs w:val="24"/>
        </w:rPr>
        <w:t>:</w:t>
      </w:r>
      <w:r w:rsidR="00E62B12" w:rsidRPr="00BC35D4">
        <w:rPr>
          <w:b/>
          <w:sz w:val="24"/>
          <w:szCs w:val="24"/>
        </w:rPr>
        <w:t xml:space="preserve"> </w:t>
      </w:r>
      <w:r w:rsidR="00E62B12" w:rsidRPr="00BC35D4">
        <w:rPr>
          <w:sz w:val="24"/>
          <w:szCs w:val="24"/>
        </w:rPr>
        <w:t>Январь – июль 2019 года, сентябрь – декабрь 2019 года</w:t>
      </w:r>
      <w:r w:rsidR="001431B2" w:rsidRPr="00BC35D4">
        <w:rPr>
          <w:sz w:val="24"/>
          <w:szCs w:val="24"/>
        </w:rPr>
        <w:t>.</w:t>
      </w:r>
    </w:p>
    <w:p w:rsidR="00AF20B0" w:rsidRPr="00BC35D4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Состав комиссии:</w:t>
      </w:r>
      <w:r w:rsidR="00AF20B0" w:rsidRPr="00BC35D4">
        <w:rPr>
          <w:sz w:val="24"/>
          <w:szCs w:val="24"/>
        </w:rPr>
        <w:t xml:space="preserve"> </w:t>
      </w:r>
      <w:r w:rsidRPr="00BC35D4">
        <w:rPr>
          <w:sz w:val="24"/>
          <w:szCs w:val="24"/>
        </w:rPr>
        <w:t xml:space="preserve">На заседании комиссии по вскрытию конвертов с заявками на участие в конкурсе присутствовали: </w:t>
      </w:r>
    </w:p>
    <w:p w:rsidR="00E62B12" w:rsidRPr="00BC35D4" w:rsidRDefault="00E62B12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Председатель комиссии:</w:t>
      </w:r>
    </w:p>
    <w:p w:rsidR="00E62B12" w:rsidRPr="00BC35D4" w:rsidRDefault="00E62B12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rFonts w:eastAsia="Calibri"/>
          <w:sz w:val="24"/>
          <w:szCs w:val="24"/>
          <w:lang w:eastAsia="en-US"/>
        </w:rPr>
        <w:t>Ефимович Н.А.</w:t>
      </w:r>
    </w:p>
    <w:p w:rsidR="00AF20B0" w:rsidRPr="00BC35D4" w:rsidRDefault="00FA744E" w:rsidP="00E62B12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b/>
          <w:sz w:val="24"/>
          <w:szCs w:val="24"/>
        </w:rPr>
        <w:t>Члены конкурсной комиссии:</w:t>
      </w:r>
      <w:r w:rsidRPr="00BC35D4">
        <w:rPr>
          <w:rFonts w:eastAsia="Calibri"/>
          <w:sz w:val="24"/>
          <w:szCs w:val="24"/>
          <w:lang w:eastAsia="en-US"/>
        </w:rPr>
        <w:t xml:space="preserve"> </w:t>
      </w:r>
    </w:p>
    <w:p w:rsidR="00AF20B0" w:rsidRPr="00BC35D4" w:rsidRDefault="00FA744E" w:rsidP="00AF20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rFonts w:eastAsia="Calibri"/>
          <w:sz w:val="24"/>
          <w:szCs w:val="24"/>
          <w:lang w:eastAsia="en-US"/>
        </w:rPr>
        <w:t>Матвеев Д.П.</w:t>
      </w:r>
    </w:p>
    <w:p w:rsidR="00AF20B0" w:rsidRPr="00BC35D4" w:rsidRDefault="00FA744E" w:rsidP="00AF20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rFonts w:eastAsia="Calibri"/>
          <w:sz w:val="24"/>
          <w:szCs w:val="24"/>
          <w:lang w:eastAsia="en-US"/>
        </w:rPr>
        <w:t>Игошина И.В.</w:t>
      </w:r>
    </w:p>
    <w:p w:rsidR="00AF20B0" w:rsidRPr="00BC35D4" w:rsidRDefault="001431B2" w:rsidP="00AF20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Шеина И.Ю.</w:t>
      </w:r>
    </w:p>
    <w:p w:rsidR="00E62B12" w:rsidRPr="00BC35D4" w:rsidRDefault="00E62B12" w:rsidP="00AF20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Ковалева Л.Г.</w:t>
      </w:r>
    </w:p>
    <w:p w:rsidR="00AF20B0" w:rsidRPr="00BC35D4" w:rsidRDefault="000731BC" w:rsidP="00AF20B0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62B12" w:rsidRPr="00BC35D4">
        <w:rPr>
          <w:sz w:val="24"/>
          <w:szCs w:val="24"/>
        </w:rPr>
        <w:t>17</w:t>
      </w:r>
      <w:r w:rsidR="00AF20B0" w:rsidRPr="00BC35D4">
        <w:rPr>
          <w:sz w:val="24"/>
          <w:szCs w:val="24"/>
        </w:rPr>
        <w:t xml:space="preserve"> декабря </w:t>
      </w:r>
      <w:r w:rsidRPr="00BC35D4">
        <w:rPr>
          <w:sz w:val="24"/>
          <w:szCs w:val="24"/>
        </w:rPr>
        <w:t>2018  года по адресу</w:t>
      </w:r>
      <w:r w:rsidR="00066B39" w:rsidRPr="00BC35D4">
        <w:rPr>
          <w:sz w:val="24"/>
          <w:szCs w:val="24"/>
        </w:rPr>
        <w:t>:</w:t>
      </w:r>
      <w:r w:rsidRPr="00BC35D4">
        <w:rPr>
          <w:sz w:val="24"/>
          <w:szCs w:val="24"/>
        </w:rPr>
        <w:t xml:space="preserve"> </w:t>
      </w:r>
      <w:r w:rsidRPr="00BC35D4">
        <w:rPr>
          <w:color w:val="000000"/>
          <w:sz w:val="24"/>
          <w:szCs w:val="24"/>
        </w:rPr>
        <w:t>127287</w:t>
      </w:r>
      <w:r w:rsidR="00683FE4" w:rsidRPr="00BC35D4">
        <w:rPr>
          <w:color w:val="000000"/>
          <w:sz w:val="24"/>
          <w:szCs w:val="24"/>
        </w:rPr>
        <w:t>, г. Москва,</w:t>
      </w:r>
      <w:r w:rsidRPr="00BC35D4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дом 1/23</w:t>
      </w:r>
      <w:r w:rsidR="00066B39" w:rsidRPr="00BC35D4">
        <w:rPr>
          <w:color w:val="000000"/>
          <w:sz w:val="24"/>
          <w:szCs w:val="24"/>
        </w:rPr>
        <w:t>,</w:t>
      </w:r>
      <w:r w:rsidRPr="00BC35D4">
        <w:rPr>
          <w:color w:val="000000"/>
          <w:sz w:val="24"/>
          <w:szCs w:val="24"/>
        </w:rPr>
        <w:t xml:space="preserve"> </w:t>
      </w:r>
      <w:r w:rsidR="00683FE4" w:rsidRPr="00BC35D4">
        <w:rPr>
          <w:color w:val="000000"/>
          <w:sz w:val="24"/>
          <w:szCs w:val="24"/>
        </w:rPr>
        <w:t xml:space="preserve">стр. 1, </w:t>
      </w:r>
      <w:r w:rsidRPr="00BC35D4">
        <w:rPr>
          <w:color w:val="000000"/>
          <w:sz w:val="24"/>
          <w:szCs w:val="24"/>
        </w:rPr>
        <w:t>офис 510</w:t>
      </w:r>
      <w:r w:rsidR="00066B39" w:rsidRPr="00BC35D4">
        <w:rPr>
          <w:sz w:val="24"/>
          <w:szCs w:val="24"/>
        </w:rPr>
        <w:t xml:space="preserve">. </w:t>
      </w:r>
      <w:r w:rsidRPr="00BC35D4">
        <w:rPr>
          <w:sz w:val="24"/>
          <w:szCs w:val="24"/>
        </w:rPr>
        <w:t>Начало —</w:t>
      </w:r>
      <w:r w:rsidR="00AF20B0" w:rsidRPr="00BC35D4">
        <w:rPr>
          <w:sz w:val="24"/>
          <w:szCs w:val="24"/>
        </w:rPr>
        <w:t xml:space="preserve"> 1</w:t>
      </w:r>
      <w:r w:rsidR="00E62B12" w:rsidRPr="00BC35D4">
        <w:rPr>
          <w:sz w:val="24"/>
          <w:szCs w:val="24"/>
        </w:rPr>
        <w:t>3</w:t>
      </w:r>
      <w:r w:rsidR="00AF20B0" w:rsidRPr="00BC35D4">
        <w:rPr>
          <w:sz w:val="24"/>
          <w:szCs w:val="24"/>
        </w:rPr>
        <w:t xml:space="preserve"> часов 00 мин </w:t>
      </w:r>
      <w:r w:rsidRPr="00BC35D4">
        <w:rPr>
          <w:sz w:val="24"/>
          <w:szCs w:val="24"/>
        </w:rPr>
        <w:t xml:space="preserve">(время московское). Окончание – </w:t>
      </w:r>
      <w:r w:rsidR="001431B2" w:rsidRPr="00BC35D4">
        <w:rPr>
          <w:sz w:val="24"/>
          <w:szCs w:val="24"/>
        </w:rPr>
        <w:t>1</w:t>
      </w:r>
      <w:r w:rsidR="00E62B12" w:rsidRPr="00BC35D4">
        <w:rPr>
          <w:sz w:val="24"/>
          <w:szCs w:val="24"/>
        </w:rPr>
        <w:t>3</w:t>
      </w:r>
      <w:r w:rsidRPr="00BC35D4">
        <w:rPr>
          <w:sz w:val="24"/>
          <w:szCs w:val="24"/>
        </w:rPr>
        <w:t xml:space="preserve"> часов </w:t>
      </w:r>
      <w:r w:rsidR="00E62B12" w:rsidRPr="00BC35D4">
        <w:rPr>
          <w:sz w:val="24"/>
          <w:szCs w:val="24"/>
        </w:rPr>
        <w:t>3</w:t>
      </w:r>
      <w:r w:rsidR="001431B2" w:rsidRPr="00BC35D4">
        <w:rPr>
          <w:sz w:val="24"/>
          <w:szCs w:val="24"/>
        </w:rPr>
        <w:t>0</w:t>
      </w:r>
      <w:r w:rsidRPr="00BC35D4">
        <w:rPr>
          <w:sz w:val="24"/>
          <w:szCs w:val="24"/>
        </w:rPr>
        <w:t xml:space="preserve"> минут (время московское).</w:t>
      </w:r>
    </w:p>
    <w:p w:rsidR="00AF20B0" w:rsidRPr="00BC35D4" w:rsidRDefault="000731BC" w:rsidP="00AF20B0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AF20B0" w:rsidRPr="00BC35D4" w:rsidRDefault="000731BC" w:rsidP="00AF20B0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На процедуре вскрытия конвертов с заявками на участие в конкурсе представители </w:t>
      </w:r>
      <w:r w:rsidR="00683FE4" w:rsidRPr="00BC35D4">
        <w:rPr>
          <w:sz w:val="24"/>
          <w:szCs w:val="24"/>
        </w:rPr>
        <w:t>У</w:t>
      </w:r>
      <w:r w:rsidRPr="00BC35D4">
        <w:rPr>
          <w:sz w:val="24"/>
          <w:szCs w:val="24"/>
        </w:rPr>
        <w:t xml:space="preserve">частников </w:t>
      </w:r>
      <w:r w:rsidR="00683FE4" w:rsidRPr="00BC35D4">
        <w:rPr>
          <w:sz w:val="24"/>
          <w:szCs w:val="24"/>
        </w:rPr>
        <w:t>закупки</w:t>
      </w:r>
      <w:r w:rsidR="00E62B12" w:rsidRPr="00BC35D4">
        <w:rPr>
          <w:sz w:val="24"/>
          <w:szCs w:val="24"/>
        </w:rPr>
        <w:t xml:space="preserve"> не </w:t>
      </w:r>
      <w:r w:rsidRPr="00BC35D4">
        <w:rPr>
          <w:sz w:val="24"/>
          <w:szCs w:val="24"/>
        </w:rPr>
        <w:t>присутствовал</w:t>
      </w:r>
      <w:r w:rsidR="00E62B12" w:rsidRPr="00BC35D4">
        <w:rPr>
          <w:sz w:val="24"/>
          <w:szCs w:val="24"/>
        </w:rPr>
        <w:t>и</w:t>
      </w:r>
      <w:r w:rsidR="00AF20B0" w:rsidRPr="00BC35D4">
        <w:rPr>
          <w:sz w:val="24"/>
          <w:szCs w:val="24"/>
        </w:rPr>
        <w:t>.</w:t>
      </w:r>
    </w:p>
    <w:p w:rsidR="001B6FCD" w:rsidRPr="00BC35D4" w:rsidRDefault="0027287E" w:rsidP="001B6FCD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62B12" w:rsidRPr="00BC35D4">
        <w:rPr>
          <w:sz w:val="24"/>
          <w:szCs w:val="24"/>
        </w:rPr>
        <w:t>17</w:t>
      </w:r>
      <w:r w:rsidR="00AF20B0" w:rsidRPr="00BC35D4">
        <w:rPr>
          <w:sz w:val="24"/>
          <w:szCs w:val="24"/>
        </w:rPr>
        <w:t xml:space="preserve"> декабря </w:t>
      </w:r>
      <w:r w:rsidRPr="00BC35D4">
        <w:rPr>
          <w:sz w:val="24"/>
          <w:szCs w:val="24"/>
        </w:rPr>
        <w:t>2018 г.</w:t>
      </w:r>
      <w:r w:rsidR="00AF20B0" w:rsidRPr="00BC35D4">
        <w:rPr>
          <w:sz w:val="24"/>
          <w:szCs w:val="24"/>
        </w:rPr>
        <w:t xml:space="preserve"> 1</w:t>
      </w:r>
      <w:r w:rsidR="00E62B12" w:rsidRPr="00BC35D4">
        <w:rPr>
          <w:sz w:val="24"/>
          <w:szCs w:val="24"/>
        </w:rPr>
        <w:t>3</w:t>
      </w:r>
      <w:r w:rsidR="00AF20B0" w:rsidRPr="00BC35D4">
        <w:rPr>
          <w:sz w:val="24"/>
          <w:szCs w:val="24"/>
        </w:rPr>
        <w:t xml:space="preserve"> часов 00 минут было предоставлено два конверта.</w:t>
      </w:r>
    </w:p>
    <w:p w:rsidR="001B6FCD" w:rsidRPr="00BC35D4" w:rsidRDefault="0027287E" w:rsidP="001B6FCD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Непосредственно перед вскрытием конверта с заявкой на участие в конкурсе, на участие в конкурсе было подано: </w:t>
      </w:r>
    </w:p>
    <w:p w:rsidR="001B6FCD" w:rsidRPr="00BC35D4" w:rsidRDefault="001B6FCD" w:rsidP="001B6FCD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9.1 Два запечатанных конверта с заявками на участие в конкурсе, которые были зарегистрированы в Журнале регистрации поступления заявок на участие в конкурсе (Приложение № 1 к Протоколу  вскрытия конвертов с заявками на участие в конкурсе); </w:t>
      </w:r>
    </w:p>
    <w:p w:rsidR="001B6FCD" w:rsidRPr="00BC35D4" w:rsidRDefault="001B6FCD" w:rsidP="001B6FCD">
      <w:pPr>
        <w:jc w:val="both"/>
        <w:rPr>
          <w:sz w:val="24"/>
          <w:szCs w:val="24"/>
        </w:rPr>
      </w:pPr>
    </w:p>
    <w:p w:rsidR="001B6FCD" w:rsidRPr="00BC35D4" w:rsidRDefault="001B6FCD" w:rsidP="001B6FCD">
      <w:pPr>
        <w:ind w:firstLine="426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1B6FCD" w:rsidRPr="00BC35D4" w:rsidRDefault="001B6FCD" w:rsidP="001B6FCD">
      <w:pPr>
        <w:ind w:firstLine="426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9.3 Изменений заявок на участие в конкурсе, которые были зарегистрированы 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1B6FCD" w:rsidRPr="00BC35D4" w:rsidRDefault="001B6FCD" w:rsidP="001B6FCD">
      <w:pPr>
        <w:ind w:firstLine="426"/>
        <w:jc w:val="both"/>
        <w:rPr>
          <w:sz w:val="24"/>
          <w:szCs w:val="24"/>
        </w:rPr>
      </w:pPr>
    </w:p>
    <w:p w:rsidR="001B6FCD" w:rsidRPr="00BC35D4" w:rsidRDefault="003813BF" w:rsidP="001B6FC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B6FCD" w:rsidRPr="00BC35D4">
        <w:rPr>
          <w:sz w:val="24"/>
          <w:szCs w:val="24"/>
        </w:rPr>
        <w:t xml:space="preserve"> отношении поданной заявки на участие в конкурсе была объявлена следующая информация:</w:t>
      </w:r>
    </w:p>
    <w:p w:rsidR="001B6FCD" w:rsidRPr="00BC35D4" w:rsidRDefault="001B6FCD" w:rsidP="001B6FCD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- наименование и почтовый адрес участника закупки;</w:t>
      </w:r>
    </w:p>
    <w:p w:rsidR="001B6FCD" w:rsidRPr="00BC35D4" w:rsidRDefault="001B6FCD" w:rsidP="001B6FCD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 xml:space="preserve">- наличие сведений и документов, предусмотренных </w:t>
      </w:r>
      <w:bookmarkStart w:id="0" w:name="_GoBack"/>
      <w:bookmarkEnd w:id="0"/>
      <w:r w:rsidRPr="00BC35D4">
        <w:rPr>
          <w:sz w:val="24"/>
          <w:szCs w:val="24"/>
        </w:rPr>
        <w:t>конкурсной документацией;</w:t>
      </w:r>
    </w:p>
    <w:p w:rsidR="001B6FCD" w:rsidRPr="00BC35D4" w:rsidRDefault="001B6FCD" w:rsidP="001B6FCD">
      <w:pPr>
        <w:pStyle w:val="aa"/>
        <w:jc w:val="both"/>
        <w:rPr>
          <w:sz w:val="24"/>
          <w:szCs w:val="24"/>
        </w:rPr>
      </w:pPr>
      <w:r w:rsidRPr="00BC35D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1B6FCD" w:rsidRPr="00BC35D4" w:rsidRDefault="001B6FCD" w:rsidP="001B6FCD">
      <w:pPr>
        <w:pStyle w:val="aa"/>
        <w:jc w:val="both"/>
        <w:rPr>
          <w:sz w:val="24"/>
          <w:szCs w:val="24"/>
        </w:rPr>
      </w:pPr>
    </w:p>
    <w:p w:rsidR="001B6FCD" w:rsidRPr="00BC35D4" w:rsidRDefault="001B6FCD" w:rsidP="001B6FC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BC35D4">
        <w:rPr>
          <w:sz w:val="24"/>
          <w:szCs w:val="24"/>
        </w:rPr>
        <w:t>Результаты вскрытия конверта с заявкой на участие в конкурсе:</w:t>
      </w:r>
    </w:p>
    <w:p w:rsidR="00612169" w:rsidRPr="00BC35D4" w:rsidRDefault="00612169" w:rsidP="001700A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4111"/>
        <w:gridCol w:w="4783"/>
      </w:tblGrid>
      <w:tr w:rsidR="001700AB" w:rsidRPr="00BC35D4" w:rsidTr="00E62B12">
        <w:tc>
          <w:tcPr>
            <w:tcW w:w="5240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4111" w:type="dxa"/>
          </w:tcPr>
          <w:p w:rsidR="001700AB" w:rsidRPr="00BC35D4" w:rsidRDefault="00E62B12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ООО «</w:t>
            </w:r>
            <w:proofErr w:type="spellStart"/>
            <w:r w:rsidRPr="00BC35D4">
              <w:rPr>
                <w:sz w:val="24"/>
                <w:szCs w:val="24"/>
              </w:rPr>
              <w:t>БелБизнесМедиа</w:t>
            </w:r>
            <w:proofErr w:type="spellEnd"/>
            <w:r w:rsidRPr="00BC35D4">
              <w:rPr>
                <w:sz w:val="24"/>
                <w:szCs w:val="24"/>
              </w:rPr>
              <w:t>»</w:t>
            </w:r>
          </w:p>
        </w:tc>
        <w:tc>
          <w:tcPr>
            <w:tcW w:w="4783" w:type="dxa"/>
          </w:tcPr>
          <w:p w:rsidR="001700AB" w:rsidRPr="00BC35D4" w:rsidRDefault="0029027D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ЗАО «</w:t>
            </w:r>
            <w:proofErr w:type="spellStart"/>
            <w:r w:rsidRPr="00BC35D4">
              <w:rPr>
                <w:sz w:val="24"/>
                <w:szCs w:val="24"/>
              </w:rPr>
              <w:t>БелИнФильм</w:t>
            </w:r>
            <w:proofErr w:type="spellEnd"/>
            <w:r w:rsidRPr="00BC35D4">
              <w:rPr>
                <w:sz w:val="24"/>
                <w:szCs w:val="24"/>
              </w:rPr>
              <w:t>»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4111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1-К</w:t>
            </w:r>
          </w:p>
        </w:tc>
        <w:tc>
          <w:tcPr>
            <w:tcW w:w="4783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2-К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111" w:type="dxa"/>
          </w:tcPr>
          <w:p w:rsidR="001700AB" w:rsidRPr="00BC35D4" w:rsidRDefault="001700AB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color w:val="000000"/>
                <w:sz w:val="24"/>
                <w:szCs w:val="24"/>
              </w:rPr>
              <w:t>Выполнение работ,</w:t>
            </w:r>
            <w:r w:rsidRPr="00BC35D4">
              <w:rPr>
                <w:sz w:val="24"/>
                <w:szCs w:val="24"/>
              </w:rPr>
              <w:t xml:space="preserve"> направленных на создание цикла программ «</w:t>
            </w:r>
            <w:r w:rsidR="00E62B12" w:rsidRPr="00BC35D4">
              <w:rPr>
                <w:sz w:val="24"/>
                <w:szCs w:val="24"/>
              </w:rPr>
              <w:t>Беларусь. Главное</w:t>
            </w:r>
            <w:r w:rsidRPr="00BC35D4">
              <w:rPr>
                <w:sz w:val="24"/>
                <w:szCs w:val="24"/>
              </w:rPr>
              <w:t>»</w:t>
            </w:r>
          </w:p>
        </w:tc>
        <w:tc>
          <w:tcPr>
            <w:tcW w:w="4783" w:type="dxa"/>
          </w:tcPr>
          <w:p w:rsidR="001700AB" w:rsidRPr="00BC35D4" w:rsidRDefault="00E62B12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color w:val="000000"/>
                <w:sz w:val="24"/>
                <w:szCs w:val="24"/>
              </w:rPr>
              <w:t>Выполнение работ,</w:t>
            </w:r>
            <w:r w:rsidRPr="00BC35D4">
              <w:rPr>
                <w:sz w:val="24"/>
                <w:szCs w:val="24"/>
              </w:rPr>
              <w:t xml:space="preserve"> направленных на создание цикла программ «Беларусь. Главное»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612169">
            <w:pPr>
              <w:jc w:val="both"/>
              <w:rPr>
                <w:b/>
                <w:sz w:val="24"/>
                <w:szCs w:val="24"/>
              </w:rPr>
            </w:pPr>
            <w:r w:rsidRPr="00BC35D4">
              <w:rPr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4111" w:type="dxa"/>
          </w:tcPr>
          <w:p w:rsidR="001700AB" w:rsidRPr="00BC35D4" w:rsidRDefault="00E62B12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22 102 289 (Двадцать два миллиона сто две тысячи двести восемьдесят девять) рублей 22 коп.</w:t>
            </w:r>
          </w:p>
        </w:tc>
        <w:tc>
          <w:tcPr>
            <w:tcW w:w="4783" w:type="dxa"/>
          </w:tcPr>
          <w:p w:rsidR="001700AB" w:rsidRPr="00BC35D4" w:rsidRDefault="0029027D" w:rsidP="00612169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20 092 989 (Двадцать миллионов девяносто две тысячи девятьсот восемьдесят девять) рублей 82 коп.</w:t>
            </w:r>
          </w:p>
        </w:tc>
      </w:tr>
      <w:tr w:rsidR="000E3ECC" w:rsidRPr="00BC35D4" w:rsidTr="00423BA7">
        <w:tc>
          <w:tcPr>
            <w:tcW w:w="14134" w:type="dxa"/>
            <w:gridSpan w:val="3"/>
          </w:tcPr>
          <w:p w:rsidR="000E3ECC" w:rsidRPr="00BC35D4" w:rsidRDefault="000E3ECC" w:rsidP="00612169">
            <w:pPr>
              <w:jc w:val="both"/>
              <w:rPr>
                <w:b/>
                <w:sz w:val="24"/>
                <w:szCs w:val="24"/>
              </w:rPr>
            </w:pPr>
            <w:r w:rsidRPr="00BC35D4">
              <w:rPr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  <w:highlight w:val="yellow"/>
              </w:rPr>
            </w:pPr>
            <w:r w:rsidRPr="00BC35D4">
              <w:rPr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Анкета Участника закупки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Бухгалтерский баланс</w:t>
            </w:r>
          </w:p>
        </w:tc>
        <w:tc>
          <w:tcPr>
            <w:tcW w:w="4111" w:type="dxa"/>
          </w:tcPr>
          <w:p w:rsidR="00C050A6" w:rsidRPr="00BC35D4" w:rsidRDefault="00E62B12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AD796A" w:rsidRPr="00BC35D4" w:rsidRDefault="0029027D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</w:tr>
      <w:tr w:rsidR="003A2CB1" w:rsidRPr="00BC35D4" w:rsidTr="00E62B12">
        <w:tc>
          <w:tcPr>
            <w:tcW w:w="5240" w:type="dxa"/>
          </w:tcPr>
          <w:p w:rsidR="00AD796A" w:rsidRPr="00BC35D4" w:rsidRDefault="003A2CB1" w:rsidP="00AD796A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Отчет о прибылях и убытках </w:t>
            </w:r>
          </w:p>
        </w:tc>
        <w:tc>
          <w:tcPr>
            <w:tcW w:w="4111" w:type="dxa"/>
          </w:tcPr>
          <w:p w:rsidR="003A2CB1" w:rsidRPr="00BC35D4" w:rsidRDefault="00AD796A" w:rsidP="00AD796A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  <w:tc>
          <w:tcPr>
            <w:tcW w:w="4783" w:type="dxa"/>
          </w:tcPr>
          <w:p w:rsidR="00AD796A" w:rsidRPr="00BC35D4" w:rsidRDefault="0029027D" w:rsidP="00AD796A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lastRenderedPageBreak/>
              <w:t>Документы подтверждающие полномочия лица на осуществление действий от имени Участника закупки</w:t>
            </w:r>
          </w:p>
        </w:tc>
        <w:tc>
          <w:tcPr>
            <w:tcW w:w="4111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Да</w:t>
            </w:r>
          </w:p>
        </w:tc>
      </w:tr>
      <w:tr w:rsidR="001700AB" w:rsidRPr="00BC35D4" w:rsidTr="00E62B12">
        <w:tc>
          <w:tcPr>
            <w:tcW w:w="5240" w:type="dxa"/>
          </w:tcPr>
          <w:p w:rsidR="001700AB" w:rsidRPr="00BC35D4" w:rsidRDefault="001700AB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>Документы, подтверждающие квалификацию Участника 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4111" w:type="dxa"/>
          </w:tcPr>
          <w:p w:rsidR="001700AB" w:rsidRPr="00BC35D4" w:rsidRDefault="00951DBF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83" w:type="dxa"/>
          </w:tcPr>
          <w:p w:rsidR="001700AB" w:rsidRPr="00BC35D4" w:rsidRDefault="000E3ECC" w:rsidP="00F40CDC">
            <w:pPr>
              <w:jc w:val="both"/>
              <w:rPr>
                <w:sz w:val="24"/>
                <w:szCs w:val="24"/>
              </w:rPr>
            </w:pPr>
            <w:r w:rsidRPr="00BC35D4">
              <w:rPr>
                <w:sz w:val="24"/>
                <w:szCs w:val="24"/>
              </w:rPr>
              <w:t xml:space="preserve">Да </w:t>
            </w:r>
          </w:p>
        </w:tc>
      </w:tr>
    </w:tbl>
    <w:p w:rsidR="003A2CB1" w:rsidRPr="00BC35D4" w:rsidRDefault="003A2CB1" w:rsidP="00BC35D4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:rsidR="000E3ECC" w:rsidRPr="00BC35D4" w:rsidRDefault="00D917F6" w:rsidP="00A255BB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BC35D4">
        <w:rPr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:rsidR="003A2CB1" w:rsidRPr="00BC35D4" w:rsidRDefault="000E3ECC" w:rsidP="00A255BB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BC35D4">
        <w:rPr>
          <w:sz w:val="24"/>
          <w:szCs w:val="24"/>
        </w:rPr>
        <w:t>Настоящий протокол подлежит размещению на официальном сайте ТРО Союза</w:t>
      </w:r>
      <w:r w:rsidR="00A255BB" w:rsidRPr="00BC35D4">
        <w:rPr>
          <w:sz w:val="24"/>
          <w:szCs w:val="24"/>
        </w:rPr>
        <w:t>.</w:t>
      </w:r>
    </w:p>
    <w:p w:rsidR="000E3ECC" w:rsidRPr="00BC35D4" w:rsidRDefault="000E3ECC" w:rsidP="00AD796A">
      <w:pPr>
        <w:jc w:val="both"/>
        <w:rPr>
          <w:sz w:val="24"/>
          <w:szCs w:val="24"/>
        </w:rPr>
      </w:pPr>
    </w:p>
    <w:p w:rsidR="00EB7BD6" w:rsidRPr="00BC35D4" w:rsidRDefault="00EB7BD6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95049" w:rsidRPr="00BC35D4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BC35D4">
        <w:rPr>
          <w:rFonts w:eastAsia="Calibri"/>
          <w:sz w:val="24"/>
          <w:szCs w:val="24"/>
          <w:lang w:eastAsia="en-US"/>
        </w:rPr>
        <w:t>Подписи:</w:t>
      </w:r>
    </w:p>
    <w:p w:rsidR="00BC35D4" w:rsidRPr="00BC35D4" w:rsidRDefault="00BC35D4" w:rsidP="00BC35D4">
      <w:pPr>
        <w:rPr>
          <w:rFonts w:eastAsia="Calibri"/>
          <w:sz w:val="24"/>
          <w:szCs w:val="24"/>
          <w:lang w:eastAsia="en-US"/>
        </w:rPr>
      </w:pPr>
      <w:r w:rsidRPr="00BC35D4">
        <w:rPr>
          <w:rFonts w:eastAsia="Calibri"/>
          <w:b/>
          <w:sz w:val="24"/>
          <w:szCs w:val="24"/>
          <w:lang w:eastAsia="en-US"/>
        </w:rPr>
        <w:t>Председатель комиссии:</w:t>
      </w:r>
      <w:r w:rsidRPr="00BC35D4">
        <w:rPr>
          <w:rFonts w:eastAsia="Calibri"/>
          <w:sz w:val="24"/>
          <w:szCs w:val="24"/>
          <w:lang w:eastAsia="en-US"/>
        </w:rPr>
        <w:t xml:space="preserve"> Ефимович Н.А.____________________________________</w:t>
      </w:r>
    </w:p>
    <w:p w:rsidR="00BC35D4" w:rsidRPr="00BC35D4" w:rsidRDefault="00BC35D4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95049" w:rsidRPr="00BC35D4" w:rsidRDefault="00495049" w:rsidP="00495049">
      <w:pPr>
        <w:rPr>
          <w:rFonts w:eastAsia="Calibri"/>
          <w:sz w:val="24"/>
          <w:szCs w:val="24"/>
          <w:lang w:eastAsia="en-US"/>
        </w:rPr>
      </w:pPr>
      <w:r w:rsidRPr="00BC35D4">
        <w:rPr>
          <w:b/>
          <w:sz w:val="24"/>
          <w:szCs w:val="24"/>
        </w:rPr>
        <w:t>Члены конкурсной комиссии:</w:t>
      </w:r>
      <w:r w:rsidRPr="00BC35D4">
        <w:rPr>
          <w:rFonts w:eastAsia="Calibri"/>
          <w:sz w:val="24"/>
          <w:szCs w:val="24"/>
          <w:lang w:eastAsia="en-US"/>
        </w:rPr>
        <w:t xml:space="preserve"> </w:t>
      </w:r>
    </w:p>
    <w:p w:rsidR="00495049" w:rsidRPr="00BC35D4" w:rsidRDefault="00495049" w:rsidP="00495049">
      <w:pPr>
        <w:rPr>
          <w:rFonts w:eastAsia="Calibri"/>
          <w:sz w:val="24"/>
          <w:szCs w:val="24"/>
          <w:lang w:eastAsia="en-US"/>
        </w:rPr>
      </w:pPr>
    </w:p>
    <w:p w:rsidR="00F40CDC" w:rsidRPr="00BC35D4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RPr="00BC35D4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495049" w:rsidRPr="00BC35D4" w:rsidRDefault="00495049" w:rsidP="00495049">
      <w:pPr>
        <w:rPr>
          <w:rFonts w:eastAsia="Calibri"/>
          <w:sz w:val="24"/>
          <w:szCs w:val="24"/>
          <w:lang w:eastAsia="en-US"/>
        </w:rPr>
      </w:pPr>
    </w:p>
    <w:p w:rsidR="00495049" w:rsidRPr="00BC35D4" w:rsidRDefault="00495049" w:rsidP="00495049">
      <w:pPr>
        <w:rPr>
          <w:rFonts w:eastAsia="Calibri"/>
          <w:sz w:val="24"/>
          <w:szCs w:val="24"/>
          <w:lang w:eastAsia="en-US"/>
        </w:rPr>
      </w:pPr>
      <w:r w:rsidRPr="00BC35D4">
        <w:rPr>
          <w:rFonts w:eastAsia="Calibri"/>
          <w:sz w:val="24"/>
          <w:szCs w:val="24"/>
          <w:lang w:eastAsia="en-US"/>
        </w:rPr>
        <w:t>Матвеев Д.П.  _____________________________________</w:t>
      </w:r>
    </w:p>
    <w:p w:rsidR="00B60B44" w:rsidRPr="00BC35D4" w:rsidRDefault="00B60B44" w:rsidP="00B60B44">
      <w:pPr>
        <w:rPr>
          <w:sz w:val="24"/>
          <w:szCs w:val="24"/>
        </w:rPr>
      </w:pPr>
    </w:p>
    <w:p w:rsidR="00495049" w:rsidRPr="00BC35D4" w:rsidRDefault="00B60B44" w:rsidP="00495049">
      <w:pPr>
        <w:rPr>
          <w:sz w:val="24"/>
          <w:szCs w:val="24"/>
        </w:rPr>
      </w:pPr>
      <w:r w:rsidRPr="00BC35D4">
        <w:rPr>
          <w:sz w:val="24"/>
          <w:szCs w:val="24"/>
        </w:rPr>
        <w:t>Игошина И.В. ____________________________________</w:t>
      </w:r>
    </w:p>
    <w:p w:rsidR="009C2E76" w:rsidRPr="00BC35D4" w:rsidRDefault="009C2E76" w:rsidP="00495049">
      <w:pPr>
        <w:rPr>
          <w:sz w:val="24"/>
          <w:szCs w:val="24"/>
        </w:rPr>
      </w:pPr>
    </w:p>
    <w:p w:rsidR="009C2E76" w:rsidRPr="00BC35D4" w:rsidRDefault="00BC35D4" w:rsidP="009C2E76">
      <w:pPr>
        <w:shd w:val="clear" w:color="auto" w:fill="FFFFFF"/>
        <w:tabs>
          <w:tab w:val="left" w:pos="655"/>
        </w:tabs>
        <w:spacing w:line="274" w:lineRule="exact"/>
        <w:ind w:left="142" w:right="-7455" w:hanging="141"/>
        <w:rPr>
          <w:bCs/>
          <w:color w:val="000000"/>
          <w:spacing w:val="2"/>
          <w:sz w:val="24"/>
          <w:szCs w:val="24"/>
        </w:rPr>
      </w:pPr>
      <w:r w:rsidRPr="00BC35D4">
        <w:rPr>
          <w:color w:val="000000"/>
          <w:sz w:val="24"/>
          <w:szCs w:val="24"/>
        </w:rPr>
        <w:t>Ковалева Л.Г.</w:t>
      </w:r>
      <w:r w:rsidR="009C2E76" w:rsidRPr="00BC35D4">
        <w:rPr>
          <w:bCs/>
          <w:color w:val="000000"/>
          <w:spacing w:val="2"/>
          <w:sz w:val="24"/>
          <w:szCs w:val="24"/>
        </w:rPr>
        <w:t>___________________________________</w:t>
      </w:r>
    </w:p>
    <w:p w:rsidR="00495049" w:rsidRPr="00BC35D4" w:rsidRDefault="00495049" w:rsidP="00495049">
      <w:pPr>
        <w:rPr>
          <w:sz w:val="24"/>
          <w:szCs w:val="24"/>
        </w:rPr>
      </w:pPr>
    </w:p>
    <w:p w:rsidR="001431B2" w:rsidRPr="00BC35D4" w:rsidRDefault="00F40CDC">
      <w:pPr>
        <w:rPr>
          <w:sz w:val="24"/>
          <w:szCs w:val="24"/>
        </w:rPr>
      </w:pPr>
      <w:r w:rsidRPr="00BC35D4">
        <w:rPr>
          <w:sz w:val="24"/>
          <w:szCs w:val="24"/>
        </w:rPr>
        <w:t>Шеина И.Ю</w:t>
      </w:r>
      <w:r w:rsidR="00495049" w:rsidRPr="00BC35D4">
        <w:rPr>
          <w:sz w:val="24"/>
          <w:szCs w:val="24"/>
        </w:rPr>
        <w:t>.</w:t>
      </w:r>
      <w:r w:rsidRPr="00BC35D4">
        <w:rPr>
          <w:sz w:val="24"/>
          <w:szCs w:val="24"/>
        </w:rPr>
        <w:t xml:space="preserve">  </w:t>
      </w:r>
      <w:r w:rsidR="00495049" w:rsidRPr="00BC35D4">
        <w:rPr>
          <w:sz w:val="24"/>
          <w:szCs w:val="24"/>
        </w:rPr>
        <w:t>____________________________________</w:t>
      </w:r>
    </w:p>
    <w:p w:rsidR="00BC35D4" w:rsidRPr="00BC35D4" w:rsidRDefault="00BC35D4">
      <w:pPr>
        <w:rPr>
          <w:sz w:val="24"/>
          <w:szCs w:val="24"/>
        </w:rPr>
      </w:pPr>
    </w:p>
    <w:sectPr w:rsidR="00BC35D4" w:rsidRPr="00BC35D4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3F6"/>
    <w:multiLevelType w:val="hybridMultilevel"/>
    <w:tmpl w:val="C08EAD52"/>
    <w:lvl w:ilvl="0" w:tplc="62886A1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2A6"/>
    <w:multiLevelType w:val="hybridMultilevel"/>
    <w:tmpl w:val="71B81020"/>
    <w:lvl w:ilvl="0" w:tplc="62886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3ECC"/>
    <w:rsid w:val="000E4599"/>
    <w:rsid w:val="00105F01"/>
    <w:rsid w:val="00123B65"/>
    <w:rsid w:val="00126A53"/>
    <w:rsid w:val="001431B2"/>
    <w:rsid w:val="001517E8"/>
    <w:rsid w:val="001700AB"/>
    <w:rsid w:val="00170431"/>
    <w:rsid w:val="001910B0"/>
    <w:rsid w:val="00191EAB"/>
    <w:rsid w:val="001B1713"/>
    <w:rsid w:val="001B6FCD"/>
    <w:rsid w:val="001D2649"/>
    <w:rsid w:val="001E648A"/>
    <w:rsid w:val="002005F9"/>
    <w:rsid w:val="00206B5E"/>
    <w:rsid w:val="0021676C"/>
    <w:rsid w:val="00231664"/>
    <w:rsid w:val="0027287E"/>
    <w:rsid w:val="00282AC9"/>
    <w:rsid w:val="0029027D"/>
    <w:rsid w:val="00296A87"/>
    <w:rsid w:val="002A3637"/>
    <w:rsid w:val="002A74EA"/>
    <w:rsid w:val="00306C79"/>
    <w:rsid w:val="00334753"/>
    <w:rsid w:val="00373824"/>
    <w:rsid w:val="00377E03"/>
    <w:rsid w:val="003813BF"/>
    <w:rsid w:val="003A2CB1"/>
    <w:rsid w:val="003D7242"/>
    <w:rsid w:val="003D778D"/>
    <w:rsid w:val="00413AA5"/>
    <w:rsid w:val="00472C85"/>
    <w:rsid w:val="00495049"/>
    <w:rsid w:val="004D1074"/>
    <w:rsid w:val="004E08FC"/>
    <w:rsid w:val="00507D56"/>
    <w:rsid w:val="00515085"/>
    <w:rsid w:val="00536BA6"/>
    <w:rsid w:val="00570AD1"/>
    <w:rsid w:val="00583104"/>
    <w:rsid w:val="005C32FF"/>
    <w:rsid w:val="005E2BEC"/>
    <w:rsid w:val="00612169"/>
    <w:rsid w:val="00683FE4"/>
    <w:rsid w:val="006858EB"/>
    <w:rsid w:val="006E0205"/>
    <w:rsid w:val="007011D4"/>
    <w:rsid w:val="0071360E"/>
    <w:rsid w:val="00713F62"/>
    <w:rsid w:val="00733260"/>
    <w:rsid w:val="0074072C"/>
    <w:rsid w:val="00844040"/>
    <w:rsid w:val="00875A67"/>
    <w:rsid w:val="008C63B0"/>
    <w:rsid w:val="008F3B6A"/>
    <w:rsid w:val="00922A5B"/>
    <w:rsid w:val="009241BE"/>
    <w:rsid w:val="00951DBF"/>
    <w:rsid w:val="009543E8"/>
    <w:rsid w:val="00955CEB"/>
    <w:rsid w:val="00970C3F"/>
    <w:rsid w:val="009754DA"/>
    <w:rsid w:val="009C2E76"/>
    <w:rsid w:val="009F4C21"/>
    <w:rsid w:val="00A1701F"/>
    <w:rsid w:val="00A22C58"/>
    <w:rsid w:val="00A255BB"/>
    <w:rsid w:val="00A56F19"/>
    <w:rsid w:val="00A75467"/>
    <w:rsid w:val="00A848E5"/>
    <w:rsid w:val="00A9084D"/>
    <w:rsid w:val="00A93755"/>
    <w:rsid w:val="00A97CDD"/>
    <w:rsid w:val="00AA729C"/>
    <w:rsid w:val="00AD796A"/>
    <w:rsid w:val="00AF20B0"/>
    <w:rsid w:val="00B56CD4"/>
    <w:rsid w:val="00B60B44"/>
    <w:rsid w:val="00B70BA1"/>
    <w:rsid w:val="00B74B57"/>
    <w:rsid w:val="00B77698"/>
    <w:rsid w:val="00B93406"/>
    <w:rsid w:val="00BB262E"/>
    <w:rsid w:val="00BC35D4"/>
    <w:rsid w:val="00BE060C"/>
    <w:rsid w:val="00BF33F1"/>
    <w:rsid w:val="00C050A6"/>
    <w:rsid w:val="00C80A68"/>
    <w:rsid w:val="00C872CA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62B12"/>
    <w:rsid w:val="00E728DC"/>
    <w:rsid w:val="00E80B21"/>
    <w:rsid w:val="00E83DEC"/>
    <w:rsid w:val="00EB7BD6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4AEB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17</cp:revision>
  <cp:lastPrinted>2018-12-20T15:13:00Z</cp:lastPrinted>
  <dcterms:created xsi:type="dcterms:W3CDTF">2018-11-12T11:07:00Z</dcterms:created>
  <dcterms:modified xsi:type="dcterms:W3CDTF">2018-12-20T15:14:00Z</dcterms:modified>
</cp:coreProperties>
</file>