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07DD9FD3" w:rsidR="00B070C3" w:rsidRPr="00A415C0" w:rsidRDefault="00B070C3" w:rsidP="00B070C3">
      <w:pPr>
        <w:spacing w:before="100"/>
        <w:ind w:left="2127" w:right="22" w:firstLine="709"/>
        <w:jc w:val="right"/>
        <w:rPr>
          <w:sz w:val="28"/>
          <w:szCs w:val="28"/>
        </w:rPr>
      </w:pPr>
      <w:r w:rsidRPr="00A415C0">
        <w:rPr>
          <w:sz w:val="28"/>
          <w:szCs w:val="28"/>
        </w:rPr>
        <w:t>«</w:t>
      </w:r>
      <w:r w:rsidR="0057344C">
        <w:rPr>
          <w:sz w:val="28"/>
          <w:szCs w:val="28"/>
        </w:rPr>
        <w:t>11</w:t>
      </w:r>
      <w:r w:rsidR="000742B1">
        <w:rPr>
          <w:sz w:val="28"/>
          <w:szCs w:val="28"/>
        </w:rPr>
        <w:t xml:space="preserve">» </w:t>
      </w:r>
      <w:r w:rsidR="0057344C">
        <w:rPr>
          <w:sz w:val="28"/>
          <w:szCs w:val="28"/>
        </w:rPr>
        <w:t>ноября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BEBFD60" w14:textId="30D46D87" w:rsidR="008B3F83" w:rsidRPr="00A422AE" w:rsidRDefault="0057344C" w:rsidP="00BE65A2">
      <w:pPr>
        <w:jc w:val="center"/>
        <w:rPr>
          <w:sz w:val="28"/>
          <w:szCs w:val="28"/>
        </w:rPr>
      </w:pPr>
      <w:r w:rsidRPr="00732713">
        <w:rPr>
          <w:color w:val="000000"/>
        </w:rPr>
        <w:t>на право заключения догово</w:t>
      </w:r>
      <w:r>
        <w:rPr>
          <w:color w:val="000000"/>
        </w:rPr>
        <w:t>ра</w:t>
      </w:r>
      <w:r w:rsidRPr="00732713">
        <w:rPr>
          <w:color w:val="000000"/>
        </w:rPr>
        <w:t xml:space="preserve"> на выполнение работ по созданию </w:t>
      </w:r>
      <w:r>
        <w:rPr>
          <w:color w:val="000000"/>
        </w:rPr>
        <w:t xml:space="preserve">дополнительной информационной программы </w:t>
      </w:r>
      <w:r w:rsidRPr="00E87D24">
        <w:t xml:space="preserve">в культурно-просветительском формате «Новое </w:t>
      </w:r>
      <w:r w:rsidRPr="00E87D24">
        <w:rPr>
          <w:lang w:val="en-US"/>
        </w:rPr>
        <w:t>PRO</w:t>
      </w:r>
      <w:r w:rsidRPr="00E87D24">
        <w:t>чтение»</w:t>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0557B0D2"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онкурс)</w:t>
      </w:r>
      <w:r w:rsidR="0057344C" w:rsidRPr="0057344C">
        <w:rPr>
          <w:color w:val="000000"/>
        </w:rPr>
        <w:t xml:space="preserve"> </w:t>
      </w:r>
      <w:r w:rsidR="0057344C" w:rsidRPr="00732713">
        <w:rPr>
          <w:color w:val="000000"/>
        </w:rPr>
        <w:t>на право заключения догово</w:t>
      </w:r>
      <w:r w:rsidR="0057344C">
        <w:rPr>
          <w:color w:val="000000"/>
        </w:rPr>
        <w:t>ра</w:t>
      </w:r>
      <w:r w:rsidR="0057344C" w:rsidRPr="00732713">
        <w:rPr>
          <w:color w:val="000000"/>
        </w:rPr>
        <w:t xml:space="preserve"> на выполнение работ по созданию </w:t>
      </w:r>
      <w:r w:rsidR="0057344C">
        <w:rPr>
          <w:color w:val="000000"/>
        </w:rPr>
        <w:t xml:space="preserve">дополнительной информационной программы </w:t>
      </w:r>
      <w:r w:rsidR="0057344C" w:rsidRPr="00E87D24">
        <w:t xml:space="preserve">в культурно-просветительском формате «Новое </w:t>
      </w:r>
      <w:r w:rsidR="0057344C" w:rsidRPr="00E87D24">
        <w:rPr>
          <w:lang w:val="en-US"/>
        </w:rPr>
        <w:t>PRO</w:t>
      </w:r>
      <w:r w:rsidR="0057344C" w:rsidRPr="00E87D24">
        <w:t>чтение»</w:t>
      </w:r>
      <w:r w:rsidR="00A001F2">
        <w:rPr>
          <w:color w:val="000000"/>
        </w:rPr>
        <w:t>.</w:t>
      </w:r>
    </w:p>
    <w:p w14:paraId="50E79E5F" w14:textId="77777777" w:rsidR="0057344C" w:rsidRDefault="00010E44" w:rsidP="0057344C">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13DE0327" w14:textId="6D24B903" w:rsidR="00A001F2" w:rsidRPr="0057344C" w:rsidRDefault="0057344C" w:rsidP="0057344C">
      <w:pPr>
        <w:keepNext/>
        <w:suppressAutoHyphens/>
        <w:spacing w:line="264" w:lineRule="auto"/>
        <w:ind w:firstLine="709"/>
        <w:contextualSpacing/>
        <w:jc w:val="both"/>
        <w:rPr>
          <w:b/>
          <w:color w:val="000000"/>
        </w:rPr>
      </w:pPr>
      <w:r>
        <w:rPr>
          <w:lang w:eastAsia="ar-SA"/>
        </w:rPr>
        <w:t>С</w:t>
      </w:r>
      <w:r w:rsidR="00A001F2" w:rsidRPr="00047DD5">
        <w:t xml:space="preserve">оздание </w:t>
      </w:r>
      <w:r>
        <w:t>дополнительной</w:t>
      </w:r>
      <w:r w:rsidR="00A001F2" w:rsidRPr="00047DD5">
        <w:t xml:space="preserve"> информационн</w:t>
      </w:r>
      <w:r>
        <w:t>ой</w:t>
      </w:r>
      <w:r w:rsidR="00A001F2" w:rsidRPr="00047DD5">
        <w:t xml:space="preserve"> программ</w:t>
      </w:r>
      <w:r>
        <w:t>ы</w:t>
      </w:r>
      <w:r w:rsidR="00A001F2" w:rsidRPr="00047DD5">
        <w:t xml:space="preserve"> в культурно-просветительском формате «Новое </w:t>
      </w:r>
      <w:r w:rsidR="00A001F2" w:rsidRPr="00047DD5">
        <w:rPr>
          <w:lang w:val="en-US"/>
        </w:rPr>
        <w:t>PRO</w:t>
      </w:r>
      <w:r w:rsidR="00A001F2" w:rsidRPr="00047DD5">
        <w:t>чтение»</w:t>
      </w:r>
      <w:r>
        <w:t>.</w:t>
      </w:r>
    </w:p>
    <w:p w14:paraId="28FDACB7" w14:textId="09D36CFE"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026A3E44" w14:textId="3A43955A" w:rsidR="00A001F2" w:rsidRPr="00BB46D1" w:rsidRDefault="0057344C" w:rsidP="00BB46D1">
      <w:pPr>
        <w:spacing w:line="264" w:lineRule="auto"/>
        <w:ind w:firstLine="709"/>
        <w:jc w:val="both"/>
        <w:rPr>
          <w:bCs/>
          <w:color w:val="000000"/>
        </w:rPr>
      </w:pPr>
      <w:r>
        <w:rPr>
          <w:color w:val="000000"/>
        </w:rPr>
        <w:t>778 000,00 (Семьсот семьдесят восемь тысяч) рублей 00 копеек.</w:t>
      </w: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4586EDB8" w:rsidR="000C2E2B" w:rsidRDefault="000C2E2B" w:rsidP="009634DA">
      <w:pPr>
        <w:keepNext/>
        <w:suppressAutoHyphens/>
        <w:spacing w:line="264" w:lineRule="auto"/>
        <w:ind w:firstLine="709"/>
        <w:contextualSpacing/>
        <w:jc w:val="both"/>
      </w:pPr>
      <w:r>
        <w:rPr>
          <w:b/>
        </w:rPr>
        <w:t>Сроки (периоды) оказания услуг</w:t>
      </w:r>
      <w:r>
        <w:t>:</w:t>
      </w:r>
      <w:r w:rsidR="0057344C">
        <w:t xml:space="preserve"> 26 декабря 2022 года.</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10B5C8BA" w:rsidR="00BE65A2" w:rsidRPr="00A02930"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57344C">
        <w:rPr>
          <w:b/>
        </w:rPr>
        <w:t>11 ноября</w:t>
      </w:r>
      <w:r w:rsidR="00016A84">
        <w:rPr>
          <w:b/>
        </w:rPr>
        <w:t xml:space="preserve"> 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4DE2">
        <w:rPr>
          <w:b/>
        </w:rPr>
        <w:t>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57344C">
        <w:rPr>
          <w:b/>
        </w:rPr>
        <w:t>11 ноября</w:t>
      </w:r>
      <w:r w:rsidR="00880428">
        <w:rPr>
          <w:b/>
        </w:rPr>
        <w:t xml:space="preserve">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57722AF0"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F63EB1">
        <w:rPr>
          <w:b/>
        </w:rPr>
        <w:t>30</w:t>
      </w:r>
      <w:r w:rsidR="0057344C">
        <w:rPr>
          <w:b/>
        </w:rPr>
        <w:t xml:space="preserve"> ноября</w:t>
      </w:r>
      <w:r w:rsidR="00880428">
        <w:rPr>
          <w:b/>
        </w:rPr>
        <w:t xml:space="preserve"> 2022 года</w:t>
      </w:r>
      <w:r w:rsidR="00EC7E54" w:rsidRPr="008E518F">
        <w:t xml:space="preserve"> в 1</w:t>
      </w:r>
      <w:r w:rsidR="00904DE2">
        <w:t>4</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01443F9F" w:rsidR="0087109E" w:rsidRPr="00414215"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договоров на выполнение работ по созданию телепрограмм для нужд Государственного учреждения «Телерадиовещательная организация Союзного государства» в</w:t>
      </w:r>
      <w:r w:rsidR="00414215">
        <w:rPr>
          <w:color w:val="000000"/>
        </w:rPr>
        <w:t>о втором полугодии 2022</w:t>
      </w:r>
      <w:r w:rsidR="00414215" w:rsidRPr="00732713">
        <w:rPr>
          <w:color w:val="000000"/>
        </w:rPr>
        <w:t xml:space="preserve"> год</w:t>
      </w:r>
      <w:r w:rsidR="00414215">
        <w:rPr>
          <w:color w:val="000000"/>
        </w:rPr>
        <w:t>а</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B9671F2" w14:textId="00D9D00B" w:rsidR="001532B2" w:rsidRPr="00F63EB1" w:rsidRDefault="00283FFD" w:rsidP="00F63EB1">
      <w:pPr>
        <w:ind w:firstLine="709"/>
        <w:jc w:val="both"/>
        <w:rPr>
          <w:b/>
        </w:rPr>
      </w:pPr>
      <w:r w:rsidRPr="00CC0386">
        <w:t xml:space="preserve">10.1. Начальная (максимальная) цена Договора </w:t>
      </w:r>
      <w:r>
        <w:t>определена методом сопоставимых рыночных цен (анализа рынка)</w:t>
      </w:r>
      <w:r w:rsidR="00F63EB1">
        <w:t xml:space="preserve"> на ноябрь декабрь 2022 года</w:t>
      </w:r>
      <w:r w:rsidR="00F15F84">
        <w:t>.</w:t>
      </w:r>
      <w:r w:rsidR="00F15F84">
        <w:rPr>
          <w:b/>
        </w:rPr>
        <w:t xml:space="preserve"> </w:t>
      </w:r>
      <w:r w:rsidR="001532B2" w:rsidRPr="002A785A">
        <w:t xml:space="preserve">Начальная (максимальная) цена Договора (НМЦД) </w:t>
      </w:r>
      <w:r w:rsidR="001532B2" w:rsidRPr="00047DD5">
        <w:rPr>
          <w:lang w:eastAsia="ar-SA"/>
        </w:rPr>
        <w:t>с</w:t>
      </w:r>
      <w:r w:rsidR="001532B2" w:rsidRPr="00047DD5">
        <w:t>оздани</w:t>
      </w:r>
      <w:r w:rsidR="00F4083D">
        <w:t>е дополнительной</w:t>
      </w:r>
      <w:r w:rsidR="001532B2" w:rsidRPr="00047DD5">
        <w:t xml:space="preserve"> информационн</w:t>
      </w:r>
      <w:r w:rsidR="00F4083D">
        <w:t>ой</w:t>
      </w:r>
      <w:r w:rsidR="001532B2" w:rsidRPr="00047DD5">
        <w:t xml:space="preserve"> программ</w:t>
      </w:r>
      <w:r w:rsidR="00F4083D">
        <w:t>ы</w:t>
      </w:r>
      <w:r w:rsidR="001532B2" w:rsidRPr="00047DD5">
        <w:t xml:space="preserve"> в культурно-просветительском формате </w:t>
      </w:r>
      <w:r w:rsidR="001532B2" w:rsidRPr="001532B2">
        <w:rPr>
          <w:b/>
        </w:rPr>
        <w:t xml:space="preserve">«Новое </w:t>
      </w:r>
      <w:r w:rsidR="001532B2" w:rsidRPr="001532B2">
        <w:rPr>
          <w:b/>
          <w:lang w:val="en-US"/>
        </w:rPr>
        <w:t>PRO</w:t>
      </w:r>
      <w:r w:rsidR="001532B2" w:rsidRPr="001532B2">
        <w:rPr>
          <w:b/>
        </w:rPr>
        <w:t>чтение»</w:t>
      </w:r>
      <w:r w:rsidR="001532B2">
        <w:t xml:space="preserve"> составляет</w:t>
      </w:r>
      <w:r w:rsidR="00F4083D">
        <w:rPr>
          <w:color w:val="000000"/>
        </w:rPr>
        <w:t xml:space="preserve"> 778 000,00 (Семьсот семьдесят восемь тысяч</w:t>
      </w:r>
      <w:r w:rsidR="001532B2">
        <w:rPr>
          <w:color w:val="000000"/>
        </w:rPr>
        <w:t>) рублей 00 копеек.</w:t>
      </w:r>
    </w:p>
    <w:p w14:paraId="659E2249" w14:textId="77777777" w:rsidR="001532B2" w:rsidRPr="002A785A" w:rsidRDefault="001532B2" w:rsidP="001532B2">
      <w:pPr>
        <w:ind w:firstLine="284"/>
        <w:jc w:val="both"/>
      </w:pPr>
    </w:p>
    <w:tbl>
      <w:tblPr>
        <w:tblStyle w:val="afd"/>
        <w:tblW w:w="10201" w:type="dxa"/>
        <w:tblLook w:val="04A0" w:firstRow="1" w:lastRow="0" w:firstColumn="1" w:lastColumn="0" w:noHBand="0" w:noVBand="1"/>
      </w:tblPr>
      <w:tblGrid>
        <w:gridCol w:w="4815"/>
        <w:gridCol w:w="2551"/>
        <w:gridCol w:w="2835"/>
      </w:tblGrid>
      <w:tr w:rsidR="001532B2" w:rsidRPr="002A785A" w14:paraId="1D49CC92" w14:textId="77777777" w:rsidTr="00F15F84">
        <w:tc>
          <w:tcPr>
            <w:tcW w:w="4815" w:type="dxa"/>
          </w:tcPr>
          <w:p w14:paraId="7E962E65" w14:textId="77777777" w:rsidR="001532B2" w:rsidRPr="002A785A" w:rsidRDefault="001532B2" w:rsidP="00F15F84">
            <w:pPr>
              <w:pStyle w:val="a3"/>
              <w:jc w:val="both"/>
              <w:rPr>
                <w:sz w:val="24"/>
                <w:szCs w:val="24"/>
              </w:rPr>
            </w:pPr>
            <w:r w:rsidRPr="002A785A">
              <w:rPr>
                <w:sz w:val="24"/>
                <w:szCs w:val="24"/>
              </w:rPr>
              <w:t>Наименование организации</w:t>
            </w:r>
          </w:p>
        </w:tc>
        <w:tc>
          <w:tcPr>
            <w:tcW w:w="2551" w:type="dxa"/>
          </w:tcPr>
          <w:p w14:paraId="627EDDC3" w14:textId="77777777" w:rsidR="001532B2" w:rsidRPr="002A785A" w:rsidRDefault="001532B2" w:rsidP="00F15F84">
            <w:pPr>
              <w:pStyle w:val="a3"/>
              <w:jc w:val="center"/>
              <w:rPr>
                <w:sz w:val="24"/>
                <w:szCs w:val="24"/>
              </w:rPr>
            </w:pPr>
            <w:r w:rsidRPr="002A785A">
              <w:rPr>
                <w:sz w:val="24"/>
                <w:szCs w:val="24"/>
              </w:rPr>
              <w:t>Цена за единицу услуги</w:t>
            </w:r>
          </w:p>
        </w:tc>
        <w:tc>
          <w:tcPr>
            <w:tcW w:w="2835" w:type="dxa"/>
          </w:tcPr>
          <w:p w14:paraId="380E7275" w14:textId="77777777" w:rsidR="001532B2" w:rsidRPr="002A785A" w:rsidRDefault="001532B2" w:rsidP="00F15F84">
            <w:pPr>
              <w:pStyle w:val="a3"/>
              <w:jc w:val="both"/>
              <w:rPr>
                <w:sz w:val="24"/>
                <w:szCs w:val="24"/>
              </w:rPr>
            </w:pPr>
            <w:r w:rsidRPr="002A785A">
              <w:rPr>
                <w:sz w:val="24"/>
                <w:szCs w:val="24"/>
              </w:rPr>
              <w:t>Сроки оказания услуг</w:t>
            </w:r>
          </w:p>
        </w:tc>
      </w:tr>
      <w:tr w:rsidR="00F4083D" w:rsidRPr="002A785A" w14:paraId="45AE10A6" w14:textId="77777777" w:rsidTr="00F15F84">
        <w:tc>
          <w:tcPr>
            <w:tcW w:w="4815" w:type="dxa"/>
          </w:tcPr>
          <w:p w14:paraId="3339BD41" w14:textId="4986F2A0" w:rsidR="00F4083D" w:rsidRPr="000A1B4F" w:rsidRDefault="00F4083D" w:rsidP="00F4083D">
            <w:pPr>
              <w:rPr>
                <w:color w:val="000000"/>
              </w:rPr>
            </w:pPr>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551" w:type="dxa"/>
          </w:tcPr>
          <w:p w14:paraId="491E33A4" w14:textId="32DE1A36" w:rsidR="00F4083D" w:rsidRPr="00695063" w:rsidRDefault="00F4083D" w:rsidP="00F4083D">
            <w:pPr>
              <w:pStyle w:val="a3"/>
              <w:jc w:val="both"/>
              <w:rPr>
                <w:b w:val="0"/>
                <w:sz w:val="24"/>
                <w:szCs w:val="24"/>
              </w:rPr>
            </w:pPr>
            <w:r>
              <w:rPr>
                <w:b w:val="0"/>
                <w:sz w:val="24"/>
                <w:szCs w:val="24"/>
              </w:rPr>
              <w:t>778 000,00</w:t>
            </w:r>
          </w:p>
        </w:tc>
        <w:tc>
          <w:tcPr>
            <w:tcW w:w="2835" w:type="dxa"/>
          </w:tcPr>
          <w:p w14:paraId="26AFE9EE" w14:textId="239232CB" w:rsidR="00F4083D" w:rsidRPr="002A785A" w:rsidRDefault="00F4083D" w:rsidP="00F4083D">
            <w:pPr>
              <w:pStyle w:val="a3"/>
              <w:jc w:val="both"/>
              <w:rPr>
                <w:b w:val="0"/>
                <w:sz w:val="24"/>
                <w:szCs w:val="24"/>
              </w:rPr>
            </w:pPr>
            <w:r>
              <w:rPr>
                <w:b w:val="0"/>
                <w:sz w:val="24"/>
                <w:szCs w:val="24"/>
              </w:rPr>
              <w:t>До 26 декабря 2022 года</w:t>
            </w:r>
          </w:p>
        </w:tc>
      </w:tr>
      <w:tr w:rsidR="00F4083D" w:rsidRPr="002A785A" w14:paraId="198D392A" w14:textId="77777777" w:rsidTr="00F15F84">
        <w:tc>
          <w:tcPr>
            <w:tcW w:w="4815" w:type="dxa"/>
          </w:tcPr>
          <w:p w14:paraId="41C18B31" w14:textId="7E614A58" w:rsidR="00F4083D" w:rsidRPr="008541CD" w:rsidRDefault="000A1B4F" w:rsidP="00F4083D">
            <w:pPr>
              <w:pStyle w:val="a3"/>
              <w:rPr>
                <w:b w:val="0"/>
                <w:sz w:val="24"/>
                <w:szCs w:val="24"/>
              </w:rPr>
            </w:pPr>
            <w:r>
              <w:rPr>
                <w:b w:val="0"/>
                <w:sz w:val="24"/>
                <w:szCs w:val="24"/>
              </w:rPr>
              <w:t>ООО «Комсомольская правда ТВ»</w:t>
            </w:r>
          </w:p>
        </w:tc>
        <w:tc>
          <w:tcPr>
            <w:tcW w:w="2551" w:type="dxa"/>
          </w:tcPr>
          <w:p w14:paraId="3905BD4E" w14:textId="75E9A844" w:rsidR="00F4083D" w:rsidRPr="002A785A" w:rsidRDefault="00F4083D" w:rsidP="00F4083D">
            <w:pPr>
              <w:pStyle w:val="a3"/>
              <w:jc w:val="both"/>
              <w:rPr>
                <w:b w:val="0"/>
                <w:sz w:val="24"/>
                <w:szCs w:val="24"/>
              </w:rPr>
            </w:pPr>
            <w:r>
              <w:rPr>
                <w:b w:val="0"/>
                <w:sz w:val="24"/>
                <w:szCs w:val="24"/>
              </w:rPr>
              <w:t>823 000,00</w:t>
            </w:r>
          </w:p>
        </w:tc>
        <w:tc>
          <w:tcPr>
            <w:tcW w:w="2835" w:type="dxa"/>
          </w:tcPr>
          <w:p w14:paraId="2C3C1F65" w14:textId="7432CEBC" w:rsidR="00F4083D" w:rsidRPr="002A785A" w:rsidRDefault="00F4083D" w:rsidP="00F4083D">
            <w:pPr>
              <w:pStyle w:val="a3"/>
              <w:jc w:val="both"/>
              <w:rPr>
                <w:b w:val="0"/>
                <w:sz w:val="24"/>
                <w:szCs w:val="24"/>
              </w:rPr>
            </w:pPr>
            <w:r w:rsidRPr="00DA4C6E">
              <w:rPr>
                <w:b w:val="0"/>
                <w:sz w:val="24"/>
                <w:szCs w:val="24"/>
              </w:rPr>
              <w:t>До 26 декабря 2022 года</w:t>
            </w:r>
          </w:p>
        </w:tc>
      </w:tr>
      <w:tr w:rsidR="00F4083D" w:rsidRPr="002A785A" w14:paraId="12CD625E" w14:textId="77777777" w:rsidTr="00F15F84">
        <w:tc>
          <w:tcPr>
            <w:tcW w:w="4815" w:type="dxa"/>
          </w:tcPr>
          <w:p w14:paraId="59D6C112" w14:textId="6FC65CD7" w:rsidR="00F4083D" w:rsidRPr="000A1B4F" w:rsidRDefault="000A1B4F" w:rsidP="00F4083D">
            <w:r>
              <w:t>ООО «Студия Айсберг»</w:t>
            </w:r>
            <w:bookmarkStart w:id="23" w:name="_GoBack"/>
            <w:bookmarkEnd w:id="23"/>
          </w:p>
        </w:tc>
        <w:tc>
          <w:tcPr>
            <w:tcW w:w="2551" w:type="dxa"/>
          </w:tcPr>
          <w:p w14:paraId="1EB9ADF3" w14:textId="4943D774" w:rsidR="00F4083D" w:rsidRPr="002A785A" w:rsidRDefault="00F4083D" w:rsidP="00F4083D">
            <w:pPr>
              <w:pStyle w:val="a3"/>
              <w:jc w:val="both"/>
              <w:rPr>
                <w:b w:val="0"/>
                <w:sz w:val="24"/>
                <w:szCs w:val="24"/>
              </w:rPr>
            </w:pPr>
            <w:r>
              <w:rPr>
                <w:b w:val="0"/>
                <w:sz w:val="24"/>
                <w:szCs w:val="24"/>
              </w:rPr>
              <w:t>733 000,00</w:t>
            </w:r>
          </w:p>
        </w:tc>
        <w:tc>
          <w:tcPr>
            <w:tcW w:w="2835" w:type="dxa"/>
          </w:tcPr>
          <w:p w14:paraId="54531805" w14:textId="04D06340" w:rsidR="00F4083D" w:rsidRPr="002A785A" w:rsidRDefault="00F4083D" w:rsidP="00F4083D">
            <w:pPr>
              <w:pStyle w:val="a3"/>
              <w:jc w:val="both"/>
              <w:rPr>
                <w:b w:val="0"/>
                <w:sz w:val="24"/>
                <w:szCs w:val="24"/>
              </w:rPr>
            </w:pPr>
            <w:r w:rsidRPr="00DA4C6E">
              <w:rPr>
                <w:b w:val="0"/>
                <w:sz w:val="24"/>
                <w:szCs w:val="24"/>
              </w:rPr>
              <w:t>До 26 декабря 2022 года</w:t>
            </w:r>
          </w:p>
        </w:tc>
      </w:tr>
    </w:tbl>
    <w:p w14:paraId="6C436EDC" w14:textId="77777777" w:rsidR="001532B2" w:rsidRDefault="001532B2" w:rsidP="001532B2">
      <w:pPr>
        <w:pStyle w:val="a3"/>
        <w:ind w:firstLine="709"/>
        <w:jc w:val="both"/>
        <w:rPr>
          <w:b w:val="0"/>
          <w:sz w:val="24"/>
          <w:szCs w:val="24"/>
        </w:rPr>
      </w:pPr>
    </w:p>
    <w:p w14:paraId="7200EF65" w14:textId="07C5C7A3" w:rsidR="001532B2" w:rsidRDefault="001532B2" w:rsidP="001532B2">
      <w:pPr>
        <w:pStyle w:val="a3"/>
        <w:ind w:firstLine="709"/>
        <w:jc w:val="both"/>
        <w:rPr>
          <w:b w:val="0"/>
          <w:sz w:val="24"/>
          <w:szCs w:val="24"/>
        </w:rPr>
      </w:pPr>
      <w:r w:rsidRPr="002C46A6">
        <w:rPr>
          <w:b w:val="0"/>
          <w:sz w:val="24"/>
          <w:szCs w:val="24"/>
        </w:rPr>
        <w:t>НМЦД</w:t>
      </w:r>
      <w:r>
        <w:rPr>
          <w:b w:val="0"/>
          <w:sz w:val="24"/>
          <w:szCs w:val="24"/>
        </w:rPr>
        <w:t xml:space="preserve"> = (</w:t>
      </w:r>
      <w:r w:rsidR="00F4083D">
        <w:rPr>
          <w:b w:val="0"/>
          <w:sz w:val="24"/>
          <w:szCs w:val="24"/>
        </w:rPr>
        <w:t>778 000,00 + 823 000,00 + 733 000,00</w:t>
      </w:r>
      <w:r>
        <w:rPr>
          <w:b w:val="0"/>
          <w:sz w:val="24"/>
          <w:szCs w:val="24"/>
        </w:rPr>
        <w:t xml:space="preserve">) / 3 = </w:t>
      </w:r>
      <w:r w:rsidR="00F4083D">
        <w:rPr>
          <w:b w:val="0"/>
          <w:color w:val="000000"/>
          <w:sz w:val="24"/>
          <w:szCs w:val="24"/>
        </w:rPr>
        <w:t>778 000,00</w:t>
      </w:r>
    </w:p>
    <w:p w14:paraId="28ECF11A" w14:textId="77777777" w:rsidR="001532B2" w:rsidRPr="002C46A6" w:rsidRDefault="001532B2" w:rsidP="001532B2">
      <w:pPr>
        <w:pStyle w:val="a3"/>
        <w:ind w:firstLine="709"/>
        <w:jc w:val="both"/>
        <w:rPr>
          <w:b w:val="0"/>
          <w:sz w:val="24"/>
          <w:szCs w:val="24"/>
        </w:rPr>
      </w:pPr>
    </w:p>
    <w:p w14:paraId="3AE5B5B4" w14:textId="7D898832" w:rsidR="00AA05C8" w:rsidRDefault="001532B2" w:rsidP="00F4083D">
      <w:pPr>
        <w:spacing w:line="264" w:lineRule="auto"/>
        <w:ind w:firstLine="567"/>
        <w:jc w:val="both"/>
        <w:rPr>
          <w:color w:val="000000"/>
        </w:rPr>
      </w:pPr>
      <w:r w:rsidRPr="001532B2">
        <w:t>Итого стоимость</w:t>
      </w:r>
      <w:r w:rsidR="00F4083D">
        <w:t xml:space="preserve"> производства одного выпуска программы</w:t>
      </w:r>
      <w:r w:rsidRPr="001532B2">
        <w:t xml:space="preserve"> составляет</w:t>
      </w:r>
      <w:r>
        <w:rPr>
          <w:b/>
          <w:bCs/>
          <w:color w:val="000000"/>
        </w:rPr>
        <w:t xml:space="preserve"> </w:t>
      </w:r>
      <w:r w:rsidR="00F4083D">
        <w:rPr>
          <w:color w:val="000000"/>
        </w:rPr>
        <w:t xml:space="preserve">778 000,00 (Семьсот семьдесят восемь тысяч) </w:t>
      </w:r>
      <w:r w:rsidR="00B633F3">
        <w:rPr>
          <w:color w:val="000000"/>
        </w:rPr>
        <w:t>рублей 00 копеек.</w:t>
      </w:r>
    </w:p>
    <w:p w14:paraId="405D1E4E" w14:textId="77777777" w:rsidR="00AA05C8" w:rsidRDefault="00AA05C8" w:rsidP="00AA05C8">
      <w:pPr>
        <w:spacing w:line="264" w:lineRule="auto"/>
        <w:ind w:firstLine="567"/>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lastRenderedPageBreak/>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lastRenderedPageBreak/>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lastRenderedPageBreak/>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F4083D">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0486F9BC" w:rsidR="008E518F" w:rsidRPr="00EB02DB" w:rsidRDefault="00F4083D" w:rsidP="00F4083D">
            <w:pPr>
              <w:rPr>
                <w:sz w:val="20"/>
                <w:szCs w:val="20"/>
              </w:rPr>
            </w:pPr>
            <w:r>
              <w:rPr>
                <w:sz w:val="20"/>
                <w:szCs w:val="20"/>
                <w:lang w:eastAsia="ar-SA"/>
              </w:rPr>
              <w:t>С</w:t>
            </w:r>
            <w:r w:rsidR="003E6823" w:rsidRPr="003E6823">
              <w:rPr>
                <w:sz w:val="20"/>
                <w:szCs w:val="20"/>
              </w:rPr>
              <w:t xml:space="preserve">оздание </w:t>
            </w:r>
            <w:r>
              <w:rPr>
                <w:sz w:val="20"/>
                <w:szCs w:val="20"/>
              </w:rPr>
              <w:t>дополнительной</w:t>
            </w:r>
            <w:r w:rsidR="003E6823" w:rsidRPr="003E6823">
              <w:rPr>
                <w:sz w:val="20"/>
                <w:szCs w:val="20"/>
              </w:rPr>
              <w:t xml:space="preserve"> информационн</w:t>
            </w:r>
            <w:r>
              <w:rPr>
                <w:sz w:val="20"/>
                <w:szCs w:val="20"/>
              </w:rPr>
              <w:t>ой</w:t>
            </w:r>
            <w:r w:rsidR="003E6823" w:rsidRPr="003E6823">
              <w:rPr>
                <w:sz w:val="20"/>
                <w:szCs w:val="20"/>
              </w:rPr>
              <w:t xml:space="preserve"> программ</w:t>
            </w:r>
            <w:r>
              <w:rPr>
                <w:sz w:val="20"/>
                <w:szCs w:val="20"/>
              </w:rPr>
              <w:t>ы</w:t>
            </w:r>
            <w:r w:rsidR="003E6823" w:rsidRPr="003E6823">
              <w:rPr>
                <w:sz w:val="20"/>
                <w:szCs w:val="20"/>
              </w:rPr>
              <w:t xml:space="preserve"> в культурно-просветительском формате «Новое </w:t>
            </w:r>
            <w:r w:rsidR="003E6823" w:rsidRPr="003E6823">
              <w:rPr>
                <w:sz w:val="20"/>
                <w:szCs w:val="20"/>
                <w:lang w:val="en-US"/>
              </w:rPr>
              <w:t>PRO</w:t>
            </w:r>
            <w:r w:rsidR="003E6823" w:rsidRPr="003E6823">
              <w:rPr>
                <w:sz w:val="20"/>
                <w:szCs w:val="20"/>
              </w:rPr>
              <w:t>чтение»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1DCD2F0" w14:textId="551764F2" w:rsidR="00F4083D" w:rsidRDefault="00F4083D" w:rsidP="008E518F">
            <w:pPr>
              <w:spacing w:line="264" w:lineRule="auto"/>
              <w:jc w:val="both"/>
              <w:rPr>
                <w:color w:val="000000"/>
                <w:sz w:val="20"/>
                <w:szCs w:val="20"/>
              </w:rPr>
            </w:pPr>
            <w:r>
              <w:rPr>
                <w:color w:val="000000"/>
                <w:sz w:val="20"/>
                <w:szCs w:val="20"/>
              </w:rPr>
              <w:t>778 000,00 (Семьсот семьдесят восемь тысяч) рублей 00 копеек.</w:t>
            </w:r>
          </w:p>
          <w:p w14:paraId="3CCA827B" w14:textId="5F03DA5C" w:rsidR="008E518F" w:rsidRPr="00EB02DB" w:rsidRDefault="008E518F" w:rsidP="008E518F">
            <w:pPr>
              <w:spacing w:line="264" w:lineRule="auto"/>
              <w:jc w:val="both"/>
              <w:rPr>
                <w:sz w:val="20"/>
                <w:szCs w:val="20"/>
              </w:rPr>
            </w:pPr>
            <w:r w:rsidRPr="00EB02DB">
              <w:rPr>
                <w:color w:val="000000"/>
                <w:sz w:val="20"/>
                <w:szCs w:val="20"/>
              </w:rPr>
              <w:t>Все расходы осуществляются на территории</w:t>
            </w:r>
            <w:r w:rsidRPr="00EB02DB">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17024BE5"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F4083D">
              <w:rPr>
                <w:b/>
                <w:sz w:val="20"/>
              </w:rPr>
              <w:t>11 ноября</w:t>
            </w:r>
            <w:r w:rsidR="003E6823">
              <w:rPr>
                <w:b/>
                <w:sz w:val="20"/>
              </w:rPr>
              <w:t xml:space="preserve"> 2022</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53A14D7E"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F4083D">
              <w:rPr>
                <w:b/>
                <w:bCs/>
                <w:sz w:val="20"/>
              </w:rPr>
              <w:t>30 ноября</w:t>
            </w:r>
            <w:r w:rsidR="00D809D2">
              <w:rPr>
                <w:b/>
                <w:bCs/>
                <w:sz w:val="20"/>
              </w:rPr>
              <w:t xml:space="preserve"> 2022</w:t>
            </w:r>
            <w:r w:rsidR="009774A4" w:rsidRPr="00D66AEA">
              <w:rPr>
                <w:b/>
                <w:bCs/>
                <w:sz w:val="20"/>
              </w:rPr>
              <w:t xml:space="preserve"> года</w:t>
            </w:r>
            <w:r w:rsidR="009774A4" w:rsidRPr="009774A4">
              <w:rPr>
                <w:bCs/>
                <w:sz w:val="20"/>
              </w:rPr>
              <w:t>, 1</w:t>
            </w:r>
            <w:r w:rsidR="00904DE2">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7EB85B89" w:rsidR="009774A4" w:rsidRPr="009774A4" w:rsidRDefault="00F4083D" w:rsidP="00303FC0">
            <w:pPr>
              <w:rPr>
                <w:sz w:val="20"/>
              </w:rPr>
            </w:pPr>
            <w:r>
              <w:rPr>
                <w:b/>
                <w:sz w:val="20"/>
                <w:szCs w:val="20"/>
              </w:rPr>
              <w:t>30 ноября</w:t>
            </w:r>
            <w:r w:rsidR="00D809D2" w:rsidRPr="00D809D2">
              <w:rPr>
                <w:b/>
                <w:sz w:val="20"/>
                <w:szCs w:val="20"/>
              </w:rPr>
              <w:t xml:space="preserve"> 2022</w:t>
            </w:r>
            <w:r w:rsidR="009774A4" w:rsidRPr="00D809D2">
              <w:rPr>
                <w:b/>
                <w:sz w:val="20"/>
                <w:szCs w:val="20"/>
              </w:rPr>
              <w:t xml:space="preserve"> года</w:t>
            </w:r>
            <w:r w:rsidR="009774A4" w:rsidRPr="00D809D2">
              <w:rPr>
                <w:sz w:val="20"/>
                <w:szCs w:val="20"/>
              </w:rPr>
              <w:t xml:space="preserve"> в 1</w:t>
            </w:r>
            <w:r w:rsidR="00904DE2">
              <w:rPr>
                <w:sz w:val="20"/>
                <w:szCs w:val="20"/>
              </w:rPr>
              <w:t>4</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019CA0B7" w:rsidR="00D809D2" w:rsidRDefault="00D809D2" w:rsidP="003E6823">
      <w:pPr>
        <w:rPr>
          <w:b/>
          <w:bCs/>
          <w:color w:val="000000"/>
        </w:rPr>
      </w:pPr>
      <w:bookmarkStart w:id="53" w:name="_Hlt440553689"/>
      <w:bookmarkEnd w:id="53"/>
    </w:p>
    <w:p w14:paraId="70CE4F64" w14:textId="35C89109" w:rsidR="00F4083D" w:rsidRDefault="00F4083D" w:rsidP="003E6823">
      <w:pPr>
        <w:rPr>
          <w:b/>
          <w:bCs/>
          <w:color w:val="000000"/>
        </w:rPr>
      </w:pPr>
    </w:p>
    <w:p w14:paraId="6A70E640" w14:textId="77777777" w:rsidR="00F4083D" w:rsidRDefault="00F4083D" w:rsidP="003E6823">
      <w:pPr>
        <w:rPr>
          <w:b/>
          <w:bCs/>
          <w:color w:val="000000"/>
        </w:rPr>
      </w:pPr>
    </w:p>
    <w:p w14:paraId="72E6AEC8" w14:textId="305BA111"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11FDB15" w14:textId="7435ABC3" w:rsidR="005F75B2" w:rsidRPr="00F4083D" w:rsidRDefault="00C6009F" w:rsidP="005F75B2">
      <w:pPr>
        <w:jc w:val="center"/>
        <w:rPr>
          <w:b/>
          <w:bCs/>
        </w:rPr>
      </w:pPr>
      <w:r w:rsidRPr="00F4083D">
        <w:rPr>
          <w:b/>
          <w:lang w:val="en-US"/>
        </w:rPr>
        <w:t>IV</w:t>
      </w:r>
      <w:r w:rsidRPr="00F4083D">
        <w:rPr>
          <w:b/>
        </w:rPr>
        <w:t xml:space="preserve">. </w:t>
      </w:r>
      <w:r w:rsidRPr="00F4083D">
        <w:rPr>
          <w:b/>
          <w:bCs/>
        </w:rPr>
        <w:t>Техническое задани</w:t>
      </w:r>
      <w:r w:rsidR="003E6823" w:rsidRPr="00F4083D">
        <w:rPr>
          <w:b/>
          <w:bCs/>
        </w:rPr>
        <w:t>е</w:t>
      </w:r>
    </w:p>
    <w:p w14:paraId="329098A0" w14:textId="77777777" w:rsidR="00F4083D" w:rsidRPr="00F4083D" w:rsidRDefault="00F4083D" w:rsidP="00F4083D">
      <w:pPr>
        <w:jc w:val="center"/>
        <w:rPr>
          <w:b/>
        </w:rPr>
      </w:pPr>
      <w:r w:rsidRPr="00F4083D">
        <w:rPr>
          <w:b/>
        </w:rPr>
        <w:t xml:space="preserve">Создание дополнительной информационной программы в культурно-просветительском формате «Новое </w:t>
      </w:r>
      <w:r w:rsidRPr="00F4083D">
        <w:rPr>
          <w:b/>
          <w:lang w:val="en-US"/>
        </w:rPr>
        <w:t>PRO</w:t>
      </w:r>
      <w:r w:rsidRPr="00F4083D">
        <w:rPr>
          <w:b/>
        </w:rPr>
        <w:t>чтение»</w:t>
      </w:r>
    </w:p>
    <w:p w14:paraId="703BF256" w14:textId="77777777" w:rsidR="00F4083D" w:rsidRPr="00F4083D" w:rsidRDefault="00F4083D" w:rsidP="00F4083D">
      <w:pPr>
        <w:ind w:firstLine="851"/>
        <w:jc w:val="center"/>
        <w:rPr>
          <w:b/>
          <w:lang w:eastAsia="ar-SA"/>
        </w:rPr>
      </w:pPr>
    </w:p>
    <w:p w14:paraId="46CCC0A2" w14:textId="77777777" w:rsidR="00F4083D" w:rsidRPr="00F4083D" w:rsidRDefault="00F4083D" w:rsidP="00F4083D">
      <w:pPr>
        <w:pStyle w:val="afb"/>
        <w:numPr>
          <w:ilvl w:val="0"/>
          <w:numId w:val="35"/>
        </w:numPr>
        <w:suppressAutoHyphens/>
        <w:autoSpaceDE w:val="0"/>
        <w:jc w:val="both"/>
      </w:pPr>
      <w:r w:rsidRPr="00F4083D">
        <w:rPr>
          <w:b/>
        </w:rPr>
        <w:t xml:space="preserve">Цель работы: </w:t>
      </w:r>
    </w:p>
    <w:p w14:paraId="3806D634" w14:textId="77777777" w:rsidR="00F4083D" w:rsidRPr="00F4083D" w:rsidRDefault="00F4083D" w:rsidP="00F4083D">
      <w:pPr>
        <w:pStyle w:val="afb"/>
        <w:suppressAutoHyphens/>
        <w:autoSpaceDE w:val="0"/>
        <w:jc w:val="both"/>
      </w:pPr>
      <w:r w:rsidRPr="00F4083D">
        <w:rPr>
          <w:lang w:eastAsia="zh-CN"/>
        </w:rPr>
        <w:t xml:space="preserve">Создание дополнительной программы «Новое </w:t>
      </w:r>
      <w:proofErr w:type="spellStart"/>
      <w:r w:rsidRPr="00F4083D">
        <w:rPr>
          <w:lang w:eastAsia="zh-CN"/>
        </w:rPr>
        <w:t>PROчтение</w:t>
      </w:r>
      <w:proofErr w:type="spellEnd"/>
      <w:r w:rsidRPr="00F4083D">
        <w:rPr>
          <w:lang w:eastAsia="zh-CN"/>
        </w:rPr>
        <w:t>».</w:t>
      </w:r>
    </w:p>
    <w:p w14:paraId="79544A13" w14:textId="77777777" w:rsidR="00F4083D" w:rsidRPr="00F4083D" w:rsidRDefault="00F4083D" w:rsidP="00F4083D">
      <w:pPr>
        <w:pStyle w:val="afb"/>
        <w:numPr>
          <w:ilvl w:val="0"/>
          <w:numId w:val="35"/>
        </w:numPr>
        <w:autoSpaceDE w:val="0"/>
        <w:jc w:val="both"/>
        <w:rPr>
          <w:lang w:eastAsia="zh-CN"/>
        </w:rPr>
      </w:pPr>
      <w:r w:rsidRPr="00F4083D">
        <w:rPr>
          <w:b/>
        </w:rPr>
        <w:t>Общие требования:</w:t>
      </w:r>
    </w:p>
    <w:p w14:paraId="31AABC28" w14:textId="77777777" w:rsidR="00F4083D" w:rsidRPr="00F4083D" w:rsidRDefault="00F4083D" w:rsidP="00F4083D">
      <w:pPr>
        <w:autoSpaceDE w:val="0"/>
        <w:ind w:firstLine="851"/>
        <w:jc w:val="both"/>
        <w:rPr>
          <w:b/>
        </w:rPr>
      </w:pPr>
      <w:r w:rsidRPr="00F4083D">
        <w:t xml:space="preserve">Содержание телепередач </w:t>
      </w:r>
      <w:r w:rsidRPr="00F4083D">
        <w:rPr>
          <w:lang w:eastAsia="zh-CN"/>
        </w:rPr>
        <w:t>должно быть раскрыто в доступной, динамичной, наглядной, графически оформленной, оригинальной форме.</w:t>
      </w:r>
    </w:p>
    <w:p w14:paraId="7E010ABE" w14:textId="77777777" w:rsidR="00F4083D" w:rsidRPr="00F4083D" w:rsidRDefault="00F4083D" w:rsidP="00F4083D">
      <w:pPr>
        <w:autoSpaceDE w:val="0"/>
        <w:ind w:firstLine="851"/>
        <w:jc w:val="both"/>
      </w:pPr>
      <w:r w:rsidRPr="00F4083D">
        <w:t>Задачи: информировать телезрителей о наиболее значимых литературных новинках, как зарубежных, так и отечественных, выпущенных на территории Беларуси и России. Знакомить зрителей программы с главными литературными событиями, издательской деятельностью, популярными писателями – авторами вышедших в свет книг.</w:t>
      </w:r>
    </w:p>
    <w:p w14:paraId="09060E6B" w14:textId="77777777" w:rsidR="00F4083D" w:rsidRPr="00F4083D" w:rsidRDefault="00F4083D" w:rsidP="00F4083D">
      <w:pPr>
        <w:autoSpaceDE w:val="0"/>
        <w:ind w:firstLine="851"/>
        <w:jc w:val="both"/>
      </w:pPr>
      <w:r w:rsidRPr="00F4083D">
        <w:t xml:space="preserve">Производитель должен обладать опытом работы в сфере </w:t>
      </w:r>
      <w:proofErr w:type="spellStart"/>
      <w:r w:rsidRPr="00F4083D">
        <w:t>телепроизводства</w:t>
      </w:r>
      <w:proofErr w:type="spellEnd"/>
      <w:r w:rsidRPr="00F4083D">
        <w:t xml:space="preserve"> не менее 10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4863C7DB" w14:textId="77777777" w:rsidR="00F4083D" w:rsidRPr="00F4083D" w:rsidRDefault="00F4083D" w:rsidP="00F4083D">
      <w:pPr>
        <w:autoSpaceDE w:val="0"/>
        <w:ind w:firstLine="851"/>
        <w:jc w:val="both"/>
      </w:pPr>
      <w:r w:rsidRPr="00F4083D">
        <w:t>Производитель должен обладать собственным квалифицированным персоналом, имеющим опыт работы в производстве телевизионных программ не менее 5 лет, и производственными мощностями (монтажная студия (не менее 4 постов), студия звукозаписи, студия 3D графики).</w:t>
      </w:r>
    </w:p>
    <w:p w14:paraId="36F7041C" w14:textId="77777777" w:rsidR="00F4083D" w:rsidRPr="00F4083D" w:rsidRDefault="00F4083D" w:rsidP="00F4083D">
      <w:pPr>
        <w:autoSpaceDE w:val="0"/>
        <w:ind w:firstLine="851"/>
        <w:jc w:val="both"/>
        <w:rPr>
          <w:b/>
        </w:rPr>
      </w:pPr>
      <w:r w:rsidRPr="00F4083D">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3D65810F" w14:textId="77777777" w:rsidR="00F4083D" w:rsidRPr="00F4083D" w:rsidRDefault="00F4083D" w:rsidP="00F4083D">
      <w:pPr>
        <w:autoSpaceDE w:val="0"/>
        <w:ind w:firstLine="851"/>
        <w:jc w:val="both"/>
      </w:pPr>
      <w:r w:rsidRPr="00F4083D">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7A1502F3" w14:textId="77777777" w:rsidR="00F4083D" w:rsidRPr="00F4083D" w:rsidRDefault="00F4083D" w:rsidP="00F4083D">
      <w:pPr>
        <w:autoSpaceDE w:val="0"/>
        <w:ind w:firstLine="851"/>
        <w:jc w:val="both"/>
      </w:pPr>
      <w:r w:rsidRPr="00F4083D">
        <w:t>Язык телепередачи: русский.</w:t>
      </w:r>
    </w:p>
    <w:p w14:paraId="131F10B4" w14:textId="77777777" w:rsidR="00F4083D" w:rsidRPr="00F4083D" w:rsidRDefault="00F4083D" w:rsidP="00F4083D">
      <w:pPr>
        <w:autoSpaceDE w:val="0"/>
        <w:ind w:firstLine="851"/>
        <w:jc w:val="both"/>
      </w:pPr>
      <w:r w:rsidRPr="00F4083D">
        <w:t>Знак информационной продукции: 12+;</w:t>
      </w:r>
    </w:p>
    <w:p w14:paraId="29D07693" w14:textId="77777777" w:rsidR="00F4083D" w:rsidRPr="00F4083D" w:rsidRDefault="00F4083D" w:rsidP="00F4083D">
      <w:pPr>
        <w:pStyle w:val="afb"/>
        <w:numPr>
          <w:ilvl w:val="0"/>
          <w:numId w:val="35"/>
        </w:numPr>
        <w:autoSpaceDE w:val="0"/>
        <w:jc w:val="both"/>
      </w:pPr>
      <w:r w:rsidRPr="00F4083D">
        <w:rPr>
          <w:b/>
        </w:rPr>
        <w:t>Требования к гарантийным обязательствам оказываемых услуг:</w:t>
      </w:r>
    </w:p>
    <w:p w14:paraId="3D61AD2F" w14:textId="77777777" w:rsidR="00F4083D" w:rsidRPr="00F4083D" w:rsidRDefault="00F4083D" w:rsidP="00F4083D">
      <w:pPr>
        <w:autoSpaceDE w:val="0"/>
        <w:ind w:firstLine="851"/>
        <w:jc w:val="both"/>
      </w:pPr>
      <w:r w:rsidRPr="00F4083D">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73DBE5C" w14:textId="77777777" w:rsidR="00F4083D" w:rsidRPr="00F4083D" w:rsidRDefault="00F4083D" w:rsidP="00F4083D">
      <w:pPr>
        <w:autoSpaceDE w:val="0"/>
        <w:ind w:firstLine="851"/>
        <w:jc w:val="both"/>
      </w:pPr>
      <w:r w:rsidRPr="00F4083D">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46BCCAE7" w14:textId="77777777" w:rsidR="00F4083D" w:rsidRPr="00F4083D" w:rsidRDefault="00F4083D" w:rsidP="00F4083D">
      <w:pPr>
        <w:autoSpaceDE w:val="0"/>
        <w:ind w:firstLine="426"/>
        <w:jc w:val="both"/>
      </w:pPr>
      <w:r w:rsidRPr="00F4083D">
        <w:t>Отчетные файлы хранятся у Исполнителя после оказания услуги в течение 30 (Тридцати) календарных дней.</w:t>
      </w:r>
    </w:p>
    <w:p w14:paraId="53C0E6F2" w14:textId="77777777" w:rsidR="00F4083D" w:rsidRPr="00F4083D" w:rsidRDefault="00F4083D" w:rsidP="00F4083D">
      <w:pPr>
        <w:pStyle w:val="afb"/>
        <w:numPr>
          <w:ilvl w:val="0"/>
          <w:numId w:val="35"/>
        </w:numPr>
        <w:autoSpaceDE w:val="0"/>
        <w:jc w:val="both"/>
        <w:rPr>
          <w:b/>
        </w:rPr>
      </w:pPr>
      <w:r w:rsidRPr="00F4083D">
        <w:rPr>
          <w:b/>
        </w:rPr>
        <w:t xml:space="preserve">Требования к конфиденциальности </w:t>
      </w:r>
    </w:p>
    <w:p w14:paraId="2A68A264" w14:textId="77777777" w:rsidR="00F4083D" w:rsidRPr="00F4083D" w:rsidRDefault="00F4083D" w:rsidP="00F4083D">
      <w:pPr>
        <w:autoSpaceDE w:val="0"/>
        <w:ind w:firstLine="426"/>
        <w:jc w:val="both"/>
      </w:pPr>
      <w:r w:rsidRPr="00F4083D">
        <w:t xml:space="preserve">Исполнитель соблюдает положения Федерального закона от 29.07.2004 </w:t>
      </w:r>
      <w:proofErr w:type="spellStart"/>
      <w:r w:rsidRPr="00F4083D">
        <w:t>No</w:t>
      </w:r>
      <w:proofErr w:type="spellEnd"/>
      <w:r w:rsidRPr="00F4083D">
        <w:t xml:space="preserve"> 98-ФЗ «О коммерческой тайне», Федерального закона от 27.07.2006 </w:t>
      </w:r>
      <w:proofErr w:type="spellStart"/>
      <w:r w:rsidRPr="00F4083D">
        <w:t>No</w:t>
      </w:r>
      <w:proofErr w:type="spellEnd"/>
      <w:r w:rsidRPr="00F4083D">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B2A8CF4" w14:textId="77777777" w:rsidR="00F4083D" w:rsidRPr="00F4083D" w:rsidRDefault="00F4083D" w:rsidP="00F4083D">
      <w:pPr>
        <w:pStyle w:val="afb"/>
        <w:numPr>
          <w:ilvl w:val="0"/>
          <w:numId w:val="35"/>
        </w:numPr>
        <w:autoSpaceDE w:val="0"/>
        <w:jc w:val="both"/>
        <w:rPr>
          <w:b/>
        </w:rPr>
      </w:pPr>
      <w:r w:rsidRPr="00F4083D">
        <w:rPr>
          <w:b/>
        </w:rPr>
        <w:t xml:space="preserve">Объем работ: </w:t>
      </w:r>
      <w:r w:rsidRPr="00F4083D">
        <w:t xml:space="preserve">1 (Один) выпуск программы </w:t>
      </w:r>
      <w:r w:rsidRPr="00F4083D">
        <w:rPr>
          <w:lang w:eastAsia="zh-CN"/>
        </w:rPr>
        <w:t xml:space="preserve">«Новое </w:t>
      </w:r>
      <w:proofErr w:type="spellStart"/>
      <w:r w:rsidRPr="00F4083D">
        <w:rPr>
          <w:lang w:eastAsia="zh-CN"/>
        </w:rPr>
        <w:t>PROчтение</w:t>
      </w:r>
      <w:proofErr w:type="spellEnd"/>
      <w:r w:rsidRPr="00F4083D">
        <w:rPr>
          <w:lang w:eastAsia="zh-CN"/>
        </w:rPr>
        <w:t>»,</w:t>
      </w:r>
      <w:r w:rsidRPr="00F4083D">
        <w:t xml:space="preserve"> </w:t>
      </w:r>
      <w:proofErr w:type="spellStart"/>
      <w:r w:rsidRPr="00F4083D">
        <w:t>хронаметраж</w:t>
      </w:r>
      <w:proofErr w:type="spellEnd"/>
      <w:r w:rsidRPr="00F4083D">
        <w:t xml:space="preserve"> 26 (Двадцать шесть) минут.</w:t>
      </w:r>
    </w:p>
    <w:p w14:paraId="7A6E3013" w14:textId="77777777" w:rsidR="00F4083D" w:rsidRPr="00F4083D" w:rsidRDefault="00F4083D" w:rsidP="00F4083D">
      <w:pPr>
        <w:widowControl w:val="0"/>
        <w:numPr>
          <w:ilvl w:val="0"/>
          <w:numId w:val="34"/>
        </w:numPr>
        <w:suppressAutoHyphens/>
        <w:autoSpaceDE w:val="0"/>
        <w:contextualSpacing/>
        <w:jc w:val="both"/>
      </w:pPr>
      <w:r w:rsidRPr="00F4083D">
        <w:rPr>
          <w:b/>
          <w:bCs/>
        </w:rPr>
        <w:t>Срок предполагаемого сотрудничества</w:t>
      </w:r>
      <w:r w:rsidRPr="00F4083D">
        <w:t xml:space="preserve"> – до 26 декабря 2022 года.</w:t>
      </w:r>
    </w:p>
    <w:p w14:paraId="70373505" w14:textId="77777777" w:rsidR="00F4083D" w:rsidRPr="00F4083D" w:rsidRDefault="00F4083D" w:rsidP="00F4083D">
      <w:pPr>
        <w:widowControl w:val="0"/>
        <w:numPr>
          <w:ilvl w:val="0"/>
          <w:numId w:val="34"/>
        </w:numPr>
        <w:suppressAutoHyphens/>
        <w:autoSpaceDE w:val="0"/>
        <w:contextualSpacing/>
        <w:jc w:val="both"/>
        <w:rPr>
          <w:b/>
        </w:rPr>
      </w:pPr>
      <w:r w:rsidRPr="00F4083D">
        <w:rPr>
          <w:b/>
        </w:rPr>
        <w:t>Требования к выпуску программы:</w:t>
      </w:r>
    </w:p>
    <w:p w14:paraId="10FA0538" w14:textId="77777777" w:rsidR="00F4083D" w:rsidRPr="00F4083D" w:rsidRDefault="00F4083D" w:rsidP="00F4083D">
      <w:pPr>
        <w:autoSpaceDE w:val="0"/>
        <w:ind w:firstLine="851"/>
        <w:jc w:val="both"/>
      </w:pPr>
      <w:r w:rsidRPr="00F4083D">
        <w:t>Каждый выпуск программы должен максимально соответствовать параметрам, приведенным в следующих таблицах:</w:t>
      </w:r>
    </w:p>
    <w:p w14:paraId="62A6E752" w14:textId="77777777" w:rsidR="00F4083D" w:rsidRPr="00F4083D" w:rsidRDefault="00F4083D" w:rsidP="00F4083D">
      <w:pPr>
        <w:autoSpaceDE w:val="0"/>
        <w:ind w:firstLine="851"/>
        <w:jc w:val="both"/>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656"/>
        <w:gridCol w:w="7229"/>
      </w:tblGrid>
      <w:tr w:rsidR="00F4083D" w:rsidRPr="00F4083D" w14:paraId="00F40CC4" w14:textId="77777777" w:rsidTr="00F4083D">
        <w:trPr>
          <w:trHeight w:val="322"/>
        </w:trPr>
        <w:tc>
          <w:tcPr>
            <w:tcW w:w="463" w:type="dxa"/>
          </w:tcPr>
          <w:p w14:paraId="3805148C" w14:textId="77777777" w:rsidR="00F4083D" w:rsidRPr="00F4083D" w:rsidRDefault="00F4083D" w:rsidP="00D83D90">
            <w:pPr>
              <w:ind w:firstLine="5"/>
              <w:contextualSpacing/>
              <w:jc w:val="center"/>
              <w:rPr>
                <w:b/>
              </w:rPr>
            </w:pPr>
            <w:r w:rsidRPr="00F4083D">
              <w:rPr>
                <w:b/>
              </w:rPr>
              <w:t>№</w:t>
            </w:r>
          </w:p>
        </w:tc>
        <w:tc>
          <w:tcPr>
            <w:tcW w:w="2656" w:type="dxa"/>
            <w:shd w:val="clear" w:color="auto" w:fill="auto"/>
          </w:tcPr>
          <w:p w14:paraId="35F21DF2" w14:textId="77777777" w:rsidR="00F4083D" w:rsidRPr="00F4083D" w:rsidRDefault="00F4083D" w:rsidP="00D83D90">
            <w:pPr>
              <w:contextualSpacing/>
              <w:rPr>
                <w:b/>
              </w:rPr>
            </w:pPr>
            <w:r w:rsidRPr="00F4083D">
              <w:rPr>
                <w:b/>
              </w:rPr>
              <w:t>Параметры</w:t>
            </w:r>
          </w:p>
        </w:tc>
        <w:tc>
          <w:tcPr>
            <w:tcW w:w="7229" w:type="dxa"/>
            <w:shd w:val="clear" w:color="auto" w:fill="auto"/>
          </w:tcPr>
          <w:p w14:paraId="247393A6" w14:textId="77777777" w:rsidR="00F4083D" w:rsidRPr="00F4083D" w:rsidRDefault="00F4083D" w:rsidP="00D83D90">
            <w:pPr>
              <w:ind w:firstLine="851"/>
              <w:contextualSpacing/>
              <w:jc w:val="center"/>
              <w:rPr>
                <w:b/>
              </w:rPr>
            </w:pPr>
            <w:r w:rsidRPr="00F4083D">
              <w:rPr>
                <w:b/>
              </w:rPr>
              <w:t>Требования</w:t>
            </w:r>
          </w:p>
        </w:tc>
      </w:tr>
      <w:tr w:rsidR="00F4083D" w:rsidRPr="00F4083D" w14:paraId="46EDA8B0" w14:textId="77777777" w:rsidTr="00F4083D">
        <w:trPr>
          <w:trHeight w:val="585"/>
        </w:trPr>
        <w:tc>
          <w:tcPr>
            <w:tcW w:w="463" w:type="dxa"/>
          </w:tcPr>
          <w:p w14:paraId="2D9A7D4B" w14:textId="77777777" w:rsidR="00F4083D" w:rsidRPr="00F4083D" w:rsidRDefault="00F4083D" w:rsidP="00D83D90">
            <w:pPr>
              <w:ind w:firstLine="5"/>
              <w:contextualSpacing/>
              <w:jc w:val="center"/>
            </w:pPr>
            <w:r w:rsidRPr="00F4083D">
              <w:t>1</w:t>
            </w:r>
          </w:p>
        </w:tc>
        <w:tc>
          <w:tcPr>
            <w:tcW w:w="2656" w:type="dxa"/>
            <w:shd w:val="clear" w:color="auto" w:fill="auto"/>
          </w:tcPr>
          <w:p w14:paraId="1AC561AB" w14:textId="77777777" w:rsidR="00F4083D" w:rsidRPr="00F4083D" w:rsidRDefault="00F4083D" w:rsidP="00D83D90">
            <w:pPr>
              <w:contextualSpacing/>
            </w:pPr>
            <w:r w:rsidRPr="00F4083D">
              <w:t>Описание содержания выпуска</w:t>
            </w:r>
          </w:p>
        </w:tc>
        <w:tc>
          <w:tcPr>
            <w:tcW w:w="7229" w:type="dxa"/>
            <w:shd w:val="clear" w:color="auto" w:fill="auto"/>
          </w:tcPr>
          <w:p w14:paraId="21409DAD" w14:textId="77777777" w:rsidR="00F4083D" w:rsidRPr="00F4083D" w:rsidRDefault="00F4083D" w:rsidP="00D83D90">
            <w:pPr>
              <w:contextualSpacing/>
            </w:pPr>
            <w:r w:rsidRPr="00F4083D">
              <w:t>Ежемесячная информационная, культурологическая телепередача, посвященная событиям в области литературы и книгоиздания России и Беларуси.</w:t>
            </w:r>
          </w:p>
        </w:tc>
      </w:tr>
      <w:tr w:rsidR="00F4083D" w:rsidRPr="00F4083D" w14:paraId="53E194E0" w14:textId="77777777" w:rsidTr="00F4083D">
        <w:trPr>
          <w:trHeight w:val="635"/>
        </w:trPr>
        <w:tc>
          <w:tcPr>
            <w:tcW w:w="463" w:type="dxa"/>
          </w:tcPr>
          <w:p w14:paraId="266D37ED" w14:textId="77777777" w:rsidR="00F4083D" w:rsidRPr="00F4083D" w:rsidRDefault="00F4083D" w:rsidP="00D83D90">
            <w:pPr>
              <w:ind w:firstLine="5"/>
              <w:contextualSpacing/>
              <w:jc w:val="center"/>
            </w:pPr>
            <w:r w:rsidRPr="00F4083D">
              <w:t>2</w:t>
            </w:r>
          </w:p>
        </w:tc>
        <w:tc>
          <w:tcPr>
            <w:tcW w:w="2656" w:type="dxa"/>
            <w:shd w:val="clear" w:color="auto" w:fill="auto"/>
          </w:tcPr>
          <w:p w14:paraId="470741EF" w14:textId="77777777" w:rsidR="00F4083D" w:rsidRPr="00F4083D" w:rsidRDefault="00F4083D" w:rsidP="00D83D90">
            <w:pPr>
              <w:contextualSpacing/>
            </w:pPr>
            <w:r w:rsidRPr="00F4083D">
              <w:t>Структура выпуска</w:t>
            </w:r>
          </w:p>
        </w:tc>
        <w:tc>
          <w:tcPr>
            <w:tcW w:w="7229" w:type="dxa"/>
            <w:shd w:val="clear" w:color="auto" w:fill="auto"/>
          </w:tcPr>
          <w:p w14:paraId="7C79488F" w14:textId="77777777" w:rsidR="00F4083D" w:rsidRPr="00F4083D" w:rsidRDefault="00F4083D" w:rsidP="00D83D90">
            <w:pPr>
              <w:contextualSpacing/>
            </w:pPr>
            <w:r w:rsidRPr="00F4083D">
              <w:t>Студийные/внестудийные подводки, сюжеты, интервью ведущего с гостями, дополнительные информационно-познавательные рубрики (при необходимости).</w:t>
            </w:r>
          </w:p>
        </w:tc>
      </w:tr>
      <w:tr w:rsidR="00F4083D" w:rsidRPr="00F4083D" w14:paraId="3980750E" w14:textId="77777777" w:rsidTr="00F4083D">
        <w:trPr>
          <w:trHeight w:val="701"/>
        </w:trPr>
        <w:tc>
          <w:tcPr>
            <w:tcW w:w="463" w:type="dxa"/>
          </w:tcPr>
          <w:p w14:paraId="10194A31" w14:textId="77777777" w:rsidR="00F4083D" w:rsidRPr="00F4083D" w:rsidRDefault="00F4083D" w:rsidP="00D83D90">
            <w:pPr>
              <w:ind w:firstLine="5"/>
              <w:contextualSpacing/>
              <w:jc w:val="center"/>
            </w:pPr>
            <w:r w:rsidRPr="00F4083D">
              <w:t>3</w:t>
            </w:r>
          </w:p>
        </w:tc>
        <w:tc>
          <w:tcPr>
            <w:tcW w:w="2656" w:type="dxa"/>
            <w:shd w:val="clear" w:color="auto" w:fill="auto"/>
          </w:tcPr>
          <w:p w14:paraId="353FF419" w14:textId="77777777" w:rsidR="00F4083D" w:rsidRPr="00F4083D" w:rsidRDefault="00F4083D" w:rsidP="00D83D90">
            <w:pPr>
              <w:contextualSpacing/>
            </w:pPr>
            <w:r w:rsidRPr="00F4083D">
              <w:t>Требования к телепередаче:</w:t>
            </w:r>
          </w:p>
          <w:p w14:paraId="718422B2" w14:textId="77777777" w:rsidR="00F4083D" w:rsidRPr="00F4083D" w:rsidRDefault="00F4083D" w:rsidP="00D83D90">
            <w:pPr>
              <w:contextualSpacing/>
            </w:pPr>
            <w:r w:rsidRPr="00F4083D">
              <w:t>- количество видеоматериалов</w:t>
            </w:r>
          </w:p>
          <w:p w14:paraId="7533E8AB" w14:textId="77777777" w:rsidR="00F4083D" w:rsidRPr="00F4083D" w:rsidRDefault="00F4083D" w:rsidP="00D83D90">
            <w:pPr>
              <w:contextualSpacing/>
            </w:pPr>
            <w:r w:rsidRPr="00F4083D">
              <w:t>- требования к качеству телепередачи</w:t>
            </w:r>
          </w:p>
          <w:p w14:paraId="6371D870" w14:textId="77777777" w:rsidR="00F4083D" w:rsidRPr="00F4083D" w:rsidRDefault="00F4083D" w:rsidP="00D83D90">
            <w:pPr>
              <w:contextualSpacing/>
              <w:rPr>
                <w:shd w:val="clear" w:color="auto" w:fill="FFFFFF"/>
              </w:rPr>
            </w:pPr>
          </w:p>
        </w:tc>
        <w:tc>
          <w:tcPr>
            <w:tcW w:w="7229" w:type="dxa"/>
            <w:shd w:val="clear" w:color="auto" w:fill="auto"/>
          </w:tcPr>
          <w:p w14:paraId="21892552" w14:textId="77777777" w:rsidR="00F4083D" w:rsidRPr="00F4083D" w:rsidRDefault="00F4083D" w:rsidP="00D83D90">
            <w:pPr>
              <w:contextualSpacing/>
            </w:pPr>
            <w:r w:rsidRPr="00F4083D">
              <w:t>Общие требования:</w:t>
            </w:r>
          </w:p>
          <w:p w14:paraId="25696C18" w14:textId="77777777" w:rsidR="00F4083D" w:rsidRPr="00F4083D" w:rsidRDefault="00F4083D" w:rsidP="00D83D90">
            <w:pPr>
              <w:contextualSpacing/>
            </w:pPr>
            <w:r w:rsidRPr="00F4083D">
              <w:t>- 3 обязательные рубрики («ТОП-3» обзор книжных новинок Беларуси и России, «Даты» - хроника и литературное наследие великих писателей и классиков Союзного государства, «Интервью» - интервью по актуальным литературным вопросам и событиям). 1-2 сюжета, 1 дайджест, 1-2 рубрики при необходимости.</w:t>
            </w:r>
          </w:p>
          <w:p w14:paraId="58649C20" w14:textId="77777777" w:rsidR="00F4083D" w:rsidRPr="00F4083D" w:rsidRDefault="00F4083D" w:rsidP="00D83D90">
            <w:pPr>
              <w:contextualSpacing/>
            </w:pPr>
            <w:r w:rsidRPr="00F4083D">
              <w:t xml:space="preserve">Территория съемок – Республика Беларусь, Российская Федерация. </w:t>
            </w:r>
          </w:p>
          <w:p w14:paraId="26C65570" w14:textId="77777777" w:rsidR="00F4083D" w:rsidRPr="00F4083D" w:rsidRDefault="00F4083D" w:rsidP="00D83D90">
            <w:pPr>
              <w:contextualSpacing/>
            </w:pPr>
            <w:r w:rsidRPr="00F4083D">
              <w:t>-</w:t>
            </w:r>
            <w:r w:rsidRPr="00F4083D">
              <w:rPr>
                <w:spacing w:val="-4"/>
              </w:rPr>
              <w:t xml:space="preserve"> Тема программы сдается Исполнителем и утверждается Заказчиком не менее, чем за две недели до выхода программы в эфир.</w:t>
            </w:r>
          </w:p>
          <w:p w14:paraId="21C86D0D" w14:textId="77777777" w:rsidR="00F4083D" w:rsidRPr="00F4083D" w:rsidRDefault="00F4083D" w:rsidP="00D83D90">
            <w:pPr>
              <w:autoSpaceDE w:val="0"/>
              <w:contextualSpacing/>
            </w:pPr>
          </w:p>
          <w:p w14:paraId="210C4A84" w14:textId="77777777" w:rsidR="00F4083D" w:rsidRPr="00F4083D" w:rsidRDefault="00F4083D" w:rsidP="00D83D90">
            <w:pPr>
              <w:autoSpaceDE w:val="0"/>
              <w:contextualSpacing/>
            </w:pPr>
            <w:r w:rsidRPr="00F4083D">
              <w:t xml:space="preserve">Требования к качеству телепередачи: </w:t>
            </w:r>
          </w:p>
          <w:p w14:paraId="6F9365AB" w14:textId="77777777" w:rsidR="00F4083D" w:rsidRPr="00F4083D" w:rsidRDefault="00F4083D" w:rsidP="00D83D90">
            <w:pPr>
              <w:autoSpaceDE w:val="0"/>
              <w:contextualSpacing/>
            </w:pPr>
            <w:r w:rsidRPr="00F4083D">
              <w:t>- каждая телепередача должна быть логически закончена и пригодна для использования отдельно;</w:t>
            </w:r>
          </w:p>
          <w:p w14:paraId="04B04869" w14:textId="77777777" w:rsidR="00F4083D" w:rsidRPr="00F4083D" w:rsidRDefault="00F4083D" w:rsidP="00D83D90">
            <w:pPr>
              <w:autoSpaceDE w:val="0"/>
              <w:contextualSpacing/>
            </w:pPr>
            <w:r w:rsidRPr="00F4083D">
              <w:t>- все телепередачи должны быть выполнены в едином графическом оформлении с учетом стиля телеканала «</w:t>
            </w:r>
            <w:proofErr w:type="spellStart"/>
            <w:r w:rsidRPr="00F4083D">
              <w:t>БелРос</w:t>
            </w:r>
            <w:proofErr w:type="spellEnd"/>
            <w:r w:rsidRPr="00F4083D">
              <w:t>»; при этом каждый выпуск предусматривает наличие оперативной графики;</w:t>
            </w:r>
          </w:p>
          <w:p w14:paraId="79D69E36" w14:textId="77777777" w:rsidR="00F4083D" w:rsidRPr="00F4083D" w:rsidRDefault="00F4083D" w:rsidP="00D83D90">
            <w:pPr>
              <w:contextualSpacing/>
              <w:rPr>
                <w:b/>
                <w:bCs/>
              </w:rPr>
            </w:pPr>
            <w:r w:rsidRPr="00F4083D">
              <w:t>- изготавливаемые телепередачи должны быть готовыми к размещению в эфире телеканала «</w:t>
            </w:r>
            <w:proofErr w:type="spellStart"/>
            <w:r w:rsidRPr="00F4083D">
              <w:t>БелРос</w:t>
            </w:r>
            <w:proofErr w:type="spellEnd"/>
            <w:r w:rsidRPr="00F4083D">
              <w:t>» без дополнительной редакционной и технической обработки.</w:t>
            </w:r>
          </w:p>
        </w:tc>
      </w:tr>
      <w:tr w:rsidR="00F4083D" w:rsidRPr="00F4083D" w14:paraId="1730B774" w14:textId="77777777" w:rsidTr="00F4083D">
        <w:trPr>
          <w:trHeight w:val="339"/>
        </w:trPr>
        <w:tc>
          <w:tcPr>
            <w:tcW w:w="463" w:type="dxa"/>
          </w:tcPr>
          <w:p w14:paraId="1017623F" w14:textId="77777777" w:rsidR="00F4083D" w:rsidRPr="00F4083D" w:rsidRDefault="00F4083D" w:rsidP="00D83D90">
            <w:pPr>
              <w:ind w:firstLine="5"/>
              <w:contextualSpacing/>
              <w:jc w:val="center"/>
            </w:pPr>
            <w:r w:rsidRPr="00F4083D">
              <w:t>4</w:t>
            </w:r>
          </w:p>
        </w:tc>
        <w:tc>
          <w:tcPr>
            <w:tcW w:w="2656" w:type="dxa"/>
            <w:shd w:val="clear" w:color="auto" w:fill="auto"/>
          </w:tcPr>
          <w:p w14:paraId="6C20BB4A" w14:textId="77777777" w:rsidR="00F4083D" w:rsidRPr="00F4083D" w:rsidRDefault="00F4083D" w:rsidP="00D83D90">
            <w:pPr>
              <w:contextualSpacing/>
            </w:pPr>
            <w:r w:rsidRPr="00F4083D">
              <w:t>Хронометраж выпуска</w:t>
            </w:r>
          </w:p>
        </w:tc>
        <w:tc>
          <w:tcPr>
            <w:tcW w:w="7229" w:type="dxa"/>
            <w:shd w:val="clear" w:color="auto" w:fill="auto"/>
          </w:tcPr>
          <w:p w14:paraId="3EBDECC3" w14:textId="77777777" w:rsidR="00F4083D" w:rsidRPr="00F4083D" w:rsidRDefault="00F4083D" w:rsidP="00D83D90">
            <w:pPr>
              <w:contextualSpacing/>
            </w:pPr>
            <w:r w:rsidRPr="00F4083D">
              <w:t>26 минут (+/-(плюс-минус) 30 секунд)</w:t>
            </w:r>
          </w:p>
        </w:tc>
      </w:tr>
      <w:tr w:rsidR="00F4083D" w:rsidRPr="00F4083D" w14:paraId="2850405E" w14:textId="77777777" w:rsidTr="00F4083D">
        <w:trPr>
          <w:trHeight w:val="547"/>
        </w:trPr>
        <w:tc>
          <w:tcPr>
            <w:tcW w:w="463" w:type="dxa"/>
          </w:tcPr>
          <w:p w14:paraId="42FAA2F9" w14:textId="77777777" w:rsidR="00F4083D" w:rsidRPr="00F4083D" w:rsidRDefault="00F4083D" w:rsidP="00D83D90">
            <w:pPr>
              <w:ind w:firstLine="5"/>
              <w:contextualSpacing/>
              <w:jc w:val="center"/>
            </w:pPr>
            <w:r w:rsidRPr="00F4083D">
              <w:t>5</w:t>
            </w:r>
          </w:p>
        </w:tc>
        <w:tc>
          <w:tcPr>
            <w:tcW w:w="2656" w:type="dxa"/>
            <w:shd w:val="clear" w:color="auto" w:fill="auto"/>
          </w:tcPr>
          <w:p w14:paraId="244B0F63" w14:textId="77777777" w:rsidR="00F4083D" w:rsidRPr="00F4083D" w:rsidRDefault="00F4083D" w:rsidP="00D83D90">
            <w:pPr>
              <w:contextualSpacing/>
            </w:pPr>
            <w:r w:rsidRPr="00F4083D">
              <w:t>Анонс</w:t>
            </w:r>
          </w:p>
        </w:tc>
        <w:tc>
          <w:tcPr>
            <w:tcW w:w="7229" w:type="dxa"/>
            <w:shd w:val="clear" w:color="auto" w:fill="auto"/>
          </w:tcPr>
          <w:p w14:paraId="6E9A1623" w14:textId="77777777" w:rsidR="00F4083D" w:rsidRPr="00F4083D" w:rsidRDefault="00F4083D" w:rsidP="00D83D90">
            <w:pPr>
              <w:contextualSpacing/>
            </w:pPr>
            <w:r w:rsidRPr="00F4083D">
              <w:rPr>
                <w:rFonts w:eastAsia="SimSun"/>
                <w:color w:val="000000"/>
                <w:kern w:val="1"/>
                <w:lang w:eastAsia="hi-IN" w:bidi="hi-IN"/>
              </w:rPr>
              <w:t xml:space="preserve">Обязательно создание анонса каждой программы, хронометраж: 20-30 сек. Анонс сдаётся в 2 (двух) вариантах: с графикой времени премьеры в финале и без графики. Анонс для </w:t>
            </w:r>
            <w:proofErr w:type="spellStart"/>
            <w:r w:rsidRPr="00F4083D">
              <w:rPr>
                <w:rFonts w:eastAsia="SimSun"/>
                <w:color w:val="000000"/>
                <w:kern w:val="1"/>
                <w:lang w:eastAsia="hi-IN" w:bidi="hi-IN"/>
              </w:rPr>
              <w:t>соц</w:t>
            </w:r>
            <w:proofErr w:type="spellEnd"/>
            <w:r w:rsidRPr="00F4083D">
              <w:rPr>
                <w:rFonts w:eastAsia="SimSun"/>
                <w:color w:val="000000"/>
                <w:kern w:val="1"/>
                <w:lang w:eastAsia="hi-IN" w:bidi="hi-IN"/>
              </w:rPr>
              <w:t xml:space="preserve"> сетей.</w:t>
            </w:r>
          </w:p>
        </w:tc>
      </w:tr>
      <w:tr w:rsidR="00F4083D" w:rsidRPr="00F4083D" w14:paraId="216B9ABB" w14:textId="77777777" w:rsidTr="00F4083D">
        <w:trPr>
          <w:trHeight w:val="547"/>
        </w:trPr>
        <w:tc>
          <w:tcPr>
            <w:tcW w:w="463" w:type="dxa"/>
          </w:tcPr>
          <w:p w14:paraId="29C20F2C" w14:textId="77777777" w:rsidR="00F4083D" w:rsidRPr="00F4083D" w:rsidRDefault="00F4083D" w:rsidP="00D83D90">
            <w:pPr>
              <w:ind w:firstLine="5"/>
              <w:contextualSpacing/>
              <w:jc w:val="center"/>
            </w:pPr>
            <w:r w:rsidRPr="00F4083D">
              <w:t>6</w:t>
            </w:r>
          </w:p>
        </w:tc>
        <w:tc>
          <w:tcPr>
            <w:tcW w:w="2656" w:type="dxa"/>
            <w:shd w:val="clear" w:color="auto" w:fill="auto"/>
          </w:tcPr>
          <w:p w14:paraId="14CCC73B" w14:textId="77777777" w:rsidR="00F4083D" w:rsidRPr="00F4083D" w:rsidRDefault="00F4083D" w:rsidP="00D83D90">
            <w:pPr>
              <w:contextualSpacing/>
            </w:pPr>
            <w:proofErr w:type="spellStart"/>
            <w:r w:rsidRPr="00F4083D">
              <w:t>Тизер</w:t>
            </w:r>
            <w:proofErr w:type="spellEnd"/>
          </w:p>
        </w:tc>
        <w:tc>
          <w:tcPr>
            <w:tcW w:w="7229" w:type="dxa"/>
            <w:shd w:val="clear" w:color="auto" w:fill="auto"/>
          </w:tcPr>
          <w:p w14:paraId="0F03D769" w14:textId="77777777" w:rsidR="00F4083D" w:rsidRPr="00F4083D" w:rsidRDefault="00F4083D" w:rsidP="00D83D90">
            <w:pPr>
              <w:contextualSpacing/>
              <w:rPr>
                <w:rFonts w:eastAsia="SimSun"/>
                <w:color w:val="000000"/>
                <w:kern w:val="1"/>
                <w:lang w:eastAsia="hi-IN" w:bidi="hi-IN"/>
              </w:rPr>
            </w:pPr>
            <w:r w:rsidRPr="00F4083D">
              <w:rPr>
                <w:color w:val="000000"/>
              </w:rPr>
              <w:t xml:space="preserve">Обязательно создание </w:t>
            </w:r>
            <w:proofErr w:type="spellStart"/>
            <w:r w:rsidRPr="00F4083D">
              <w:rPr>
                <w:color w:val="000000"/>
              </w:rPr>
              <w:t>тизерного</w:t>
            </w:r>
            <w:proofErr w:type="spellEnd"/>
            <w:r w:rsidRPr="00F4083D">
              <w:rPr>
                <w:color w:val="000000"/>
              </w:rPr>
              <w:t xml:space="preserve"> ролика программы для использования в эфире телеканала «</w:t>
            </w:r>
            <w:proofErr w:type="spellStart"/>
            <w:r w:rsidRPr="00F4083D">
              <w:rPr>
                <w:color w:val="000000"/>
              </w:rPr>
              <w:t>БелРос</w:t>
            </w:r>
            <w:proofErr w:type="spellEnd"/>
            <w:r w:rsidRPr="00F4083D">
              <w:rPr>
                <w:color w:val="000000"/>
              </w:rPr>
              <w:t>». Хронометраж ролика 01 мин</w:t>
            </w:r>
          </w:p>
        </w:tc>
      </w:tr>
      <w:tr w:rsidR="00F4083D" w:rsidRPr="00F4083D" w14:paraId="4A5B53D7" w14:textId="77777777" w:rsidTr="00F4083D">
        <w:trPr>
          <w:trHeight w:val="749"/>
        </w:trPr>
        <w:tc>
          <w:tcPr>
            <w:tcW w:w="463" w:type="dxa"/>
          </w:tcPr>
          <w:p w14:paraId="381BCBA1" w14:textId="77777777" w:rsidR="00F4083D" w:rsidRPr="00F4083D" w:rsidRDefault="00F4083D" w:rsidP="00D83D90">
            <w:pPr>
              <w:ind w:firstLine="5"/>
              <w:contextualSpacing/>
              <w:jc w:val="center"/>
            </w:pPr>
            <w:r w:rsidRPr="00F4083D">
              <w:t>7</w:t>
            </w:r>
          </w:p>
        </w:tc>
        <w:tc>
          <w:tcPr>
            <w:tcW w:w="2656" w:type="dxa"/>
            <w:shd w:val="clear" w:color="auto" w:fill="auto"/>
          </w:tcPr>
          <w:p w14:paraId="1D5FB535" w14:textId="77777777" w:rsidR="00F4083D" w:rsidRPr="00F4083D" w:rsidRDefault="00F4083D" w:rsidP="00D83D90">
            <w:pPr>
              <w:contextualSpacing/>
              <w:rPr>
                <w:shd w:val="clear" w:color="auto" w:fill="FFFFFF"/>
              </w:rPr>
            </w:pPr>
            <w:r w:rsidRPr="00F4083D">
              <w:rPr>
                <w:shd w:val="clear" w:color="auto" w:fill="FFFFFF"/>
              </w:rPr>
              <w:t>Количество оригинальных выпусков,</w:t>
            </w:r>
            <w:r w:rsidRPr="00F4083D">
              <w:t xml:space="preserve"> </w:t>
            </w:r>
            <w:r w:rsidRPr="00F4083D">
              <w:rPr>
                <w:shd w:val="clear" w:color="auto" w:fill="FFFFFF"/>
              </w:rPr>
              <w:t>время выхода в эфир оригинальных выпусков программы</w:t>
            </w:r>
          </w:p>
        </w:tc>
        <w:tc>
          <w:tcPr>
            <w:tcW w:w="7229" w:type="dxa"/>
            <w:shd w:val="clear" w:color="auto" w:fill="auto"/>
          </w:tcPr>
          <w:p w14:paraId="7BB7844C" w14:textId="77777777" w:rsidR="00F4083D" w:rsidRPr="00F4083D" w:rsidRDefault="00F4083D" w:rsidP="00D83D90">
            <w:pPr>
              <w:contextualSpacing/>
            </w:pPr>
            <w:r w:rsidRPr="00F4083D">
              <w:t>1 (Один) выпуск</w:t>
            </w:r>
          </w:p>
        </w:tc>
      </w:tr>
      <w:tr w:rsidR="00F4083D" w:rsidRPr="00F4083D" w14:paraId="1E87B95D" w14:textId="77777777" w:rsidTr="00F4083D">
        <w:trPr>
          <w:trHeight w:val="749"/>
        </w:trPr>
        <w:tc>
          <w:tcPr>
            <w:tcW w:w="463" w:type="dxa"/>
          </w:tcPr>
          <w:p w14:paraId="2CAC3F3D" w14:textId="77777777" w:rsidR="00F4083D" w:rsidRPr="00F4083D" w:rsidRDefault="00F4083D" w:rsidP="00D83D90">
            <w:pPr>
              <w:ind w:firstLine="5"/>
              <w:contextualSpacing/>
              <w:jc w:val="center"/>
            </w:pPr>
            <w:r w:rsidRPr="00F4083D">
              <w:t>8</w:t>
            </w:r>
          </w:p>
        </w:tc>
        <w:tc>
          <w:tcPr>
            <w:tcW w:w="2656" w:type="dxa"/>
            <w:shd w:val="clear" w:color="auto" w:fill="auto"/>
          </w:tcPr>
          <w:p w14:paraId="6702E2B8" w14:textId="77777777" w:rsidR="00F4083D" w:rsidRPr="00F4083D" w:rsidRDefault="00F4083D" w:rsidP="00D83D90">
            <w:pPr>
              <w:contextualSpacing/>
              <w:rPr>
                <w:shd w:val="clear" w:color="auto" w:fill="FFFFFF"/>
              </w:rPr>
            </w:pPr>
            <w:r w:rsidRPr="00F4083D">
              <w:rPr>
                <w:shd w:val="clear" w:color="auto" w:fill="FFFFFF"/>
              </w:rPr>
              <w:t>Срок предполагаемого сотрудничества</w:t>
            </w:r>
          </w:p>
        </w:tc>
        <w:tc>
          <w:tcPr>
            <w:tcW w:w="7229" w:type="dxa"/>
            <w:shd w:val="clear" w:color="auto" w:fill="auto"/>
          </w:tcPr>
          <w:p w14:paraId="74C0ABB2" w14:textId="77777777" w:rsidR="00F4083D" w:rsidRPr="00F4083D" w:rsidRDefault="00F4083D" w:rsidP="00D83D90">
            <w:pPr>
              <w:contextualSpacing/>
            </w:pPr>
            <w:r w:rsidRPr="00F4083D">
              <w:t>До 26 декабря 2022 года.</w:t>
            </w:r>
          </w:p>
        </w:tc>
      </w:tr>
      <w:tr w:rsidR="00F4083D" w:rsidRPr="00F4083D" w14:paraId="05C844CD" w14:textId="77777777" w:rsidTr="00F4083D">
        <w:trPr>
          <w:trHeight w:val="708"/>
        </w:trPr>
        <w:tc>
          <w:tcPr>
            <w:tcW w:w="463" w:type="dxa"/>
          </w:tcPr>
          <w:p w14:paraId="57DED543" w14:textId="77777777" w:rsidR="00F4083D" w:rsidRPr="00F4083D" w:rsidRDefault="00F4083D" w:rsidP="00D83D90">
            <w:pPr>
              <w:ind w:firstLine="5"/>
              <w:contextualSpacing/>
              <w:jc w:val="center"/>
            </w:pPr>
            <w:r w:rsidRPr="00F4083D">
              <w:t>9</w:t>
            </w:r>
          </w:p>
        </w:tc>
        <w:tc>
          <w:tcPr>
            <w:tcW w:w="2656" w:type="dxa"/>
            <w:shd w:val="clear" w:color="auto" w:fill="auto"/>
          </w:tcPr>
          <w:p w14:paraId="1AA85930" w14:textId="77777777" w:rsidR="00F4083D" w:rsidRPr="00F4083D" w:rsidRDefault="00F4083D" w:rsidP="00D83D90">
            <w:pPr>
              <w:contextualSpacing/>
            </w:pPr>
            <w:r w:rsidRPr="00F4083D">
              <w:t>Требования к ведущему</w:t>
            </w:r>
          </w:p>
        </w:tc>
        <w:tc>
          <w:tcPr>
            <w:tcW w:w="7229" w:type="dxa"/>
            <w:shd w:val="clear" w:color="auto" w:fill="auto"/>
          </w:tcPr>
          <w:p w14:paraId="477244DA" w14:textId="77777777" w:rsidR="00F4083D" w:rsidRPr="00F4083D" w:rsidRDefault="00F4083D" w:rsidP="00D83D90">
            <w:pPr>
              <w:contextualSpacing/>
            </w:pPr>
            <w:r w:rsidRPr="00F4083D">
              <w:t xml:space="preserve">В программе от двух до 3 ведущих в зависимости от производственных задач (из Беларуси и России), возраст - от 35 лет, деловой имидж и профессиональный грим, авторская подача материала, наличие опыта ведения информационных, культурологических программ, владение достаточными знаниям в области литературы и книгоиздания. Обязательно передвижение по студии (запись подводок в проходке) для разнообразия планов, правильная поставленная речь без акцента. </w:t>
            </w:r>
          </w:p>
        </w:tc>
      </w:tr>
      <w:tr w:rsidR="00F4083D" w:rsidRPr="00F4083D" w14:paraId="3AB762DB" w14:textId="77777777" w:rsidTr="00F4083D">
        <w:trPr>
          <w:trHeight w:val="691"/>
        </w:trPr>
        <w:tc>
          <w:tcPr>
            <w:tcW w:w="463" w:type="dxa"/>
          </w:tcPr>
          <w:p w14:paraId="6F042BA2" w14:textId="77777777" w:rsidR="00F4083D" w:rsidRPr="00F4083D" w:rsidRDefault="00F4083D" w:rsidP="00D83D90">
            <w:pPr>
              <w:ind w:firstLine="5"/>
              <w:contextualSpacing/>
              <w:jc w:val="center"/>
            </w:pPr>
            <w:r w:rsidRPr="00F4083D">
              <w:lastRenderedPageBreak/>
              <w:t>10</w:t>
            </w:r>
          </w:p>
        </w:tc>
        <w:tc>
          <w:tcPr>
            <w:tcW w:w="2656" w:type="dxa"/>
            <w:shd w:val="clear" w:color="auto" w:fill="auto"/>
          </w:tcPr>
          <w:p w14:paraId="0E0AEAC7" w14:textId="77777777" w:rsidR="00F4083D" w:rsidRPr="00F4083D" w:rsidRDefault="00F4083D" w:rsidP="00D83D90">
            <w:pPr>
              <w:contextualSpacing/>
            </w:pPr>
            <w:r w:rsidRPr="00F4083D">
              <w:t>Требования к студии и декорации, местам съемки</w:t>
            </w:r>
          </w:p>
        </w:tc>
        <w:tc>
          <w:tcPr>
            <w:tcW w:w="7229" w:type="dxa"/>
            <w:shd w:val="clear" w:color="auto" w:fill="auto"/>
          </w:tcPr>
          <w:p w14:paraId="53DD90C2" w14:textId="77777777" w:rsidR="00F4083D" w:rsidRPr="00F4083D" w:rsidRDefault="00F4083D" w:rsidP="00D83D90">
            <w:pPr>
              <w:contextualSpacing/>
            </w:pPr>
            <w:r w:rsidRPr="00F4083D">
              <w:t xml:space="preserve">Две студии оборудованы в центральных книжных магазинах </w:t>
            </w:r>
          </w:p>
          <w:p w14:paraId="760752B7" w14:textId="77777777" w:rsidR="00F4083D" w:rsidRPr="00F4083D" w:rsidRDefault="00F4083D" w:rsidP="00D83D90">
            <w:pPr>
              <w:contextualSpacing/>
            </w:pPr>
            <w:r w:rsidRPr="00F4083D">
              <w:t xml:space="preserve">г. Москвы и г. Минска. При обзоре книжных новинок необходимо наличие соответствующих книг. </w:t>
            </w:r>
          </w:p>
          <w:p w14:paraId="11FD3A6F" w14:textId="77777777" w:rsidR="00F4083D" w:rsidRPr="00F4083D" w:rsidRDefault="00F4083D" w:rsidP="00D83D90">
            <w:pPr>
              <w:contextualSpacing/>
            </w:pPr>
            <w:r w:rsidRPr="00F4083D">
              <w:t>Возможна дополнительная локация для записи интервью с гостем программы, съемка на выезде. Для разнообразия видеоряда осуществлять и включать в программу натурные съемки на улицах города, в общественных и исторических местах.</w:t>
            </w:r>
          </w:p>
        </w:tc>
      </w:tr>
      <w:tr w:rsidR="00F4083D" w:rsidRPr="00F4083D" w14:paraId="595A59F7" w14:textId="77777777" w:rsidTr="00F4083D">
        <w:trPr>
          <w:trHeight w:val="834"/>
        </w:trPr>
        <w:tc>
          <w:tcPr>
            <w:tcW w:w="463" w:type="dxa"/>
          </w:tcPr>
          <w:p w14:paraId="28583DAF" w14:textId="77777777" w:rsidR="00F4083D" w:rsidRPr="00F4083D" w:rsidRDefault="00F4083D" w:rsidP="00D83D90">
            <w:pPr>
              <w:ind w:firstLine="5"/>
              <w:contextualSpacing/>
            </w:pPr>
            <w:r w:rsidRPr="00F4083D">
              <w:t>11</w:t>
            </w:r>
          </w:p>
        </w:tc>
        <w:tc>
          <w:tcPr>
            <w:tcW w:w="2656" w:type="dxa"/>
            <w:shd w:val="clear" w:color="auto" w:fill="auto"/>
          </w:tcPr>
          <w:p w14:paraId="5C43190C" w14:textId="77777777" w:rsidR="00F4083D" w:rsidRPr="00F4083D" w:rsidRDefault="00F4083D" w:rsidP="00D83D90">
            <w:pPr>
              <w:contextualSpacing/>
            </w:pPr>
            <w:r w:rsidRPr="00F4083D">
              <w:rPr>
                <w:shd w:val="clear" w:color="auto" w:fill="FFFFFF"/>
              </w:rPr>
              <w:t xml:space="preserve">Требования к графическому оформлению: «шапка», отбивка, оперативная графика (титры, </w:t>
            </w:r>
            <w:proofErr w:type="spellStart"/>
            <w:r w:rsidRPr="00F4083D">
              <w:rPr>
                <w:shd w:val="clear" w:color="auto" w:fill="FFFFFF"/>
              </w:rPr>
              <w:t>гео</w:t>
            </w:r>
            <w:proofErr w:type="spellEnd"/>
            <w:r w:rsidRPr="00F4083D">
              <w:rPr>
                <w:shd w:val="clear" w:color="auto" w:fill="FFFFFF"/>
              </w:rPr>
              <w:t>, бегущая строка), прочее.</w:t>
            </w:r>
          </w:p>
        </w:tc>
        <w:tc>
          <w:tcPr>
            <w:tcW w:w="7229" w:type="dxa"/>
            <w:shd w:val="clear" w:color="auto" w:fill="auto"/>
          </w:tcPr>
          <w:p w14:paraId="1524BD39" w14:textId="77777777" w:rsidR="00F4083D" w:rsidRPr="00F4083D" w:rsidRDefault="00F4083D" w:rsidP="00D83D90">
            <w:pPr>
              <w:contextualSpacing/>
            </w:pPr>
            <w:r w:rsidRPr="00F4083D">
              <w:t xml:space="preserve">Отбивки (основная и по рубрикам), «шапка». Оперативная графика: титры, </w:t>
            </w:r>
            <w:proofErr w:type="spellStart"/>
            <w:r w:rsidRPr="00F4083D">
              <w:t>геолокация</w:t>
            </w:r>
            <w:proofErr w:type="spellEnd"/>
            <w:r w:rsidRPr="00F4083D">
              <w:t xml:space="preserve"> съемки.</w:t>
            </w:r>
          </w:p>
          <w:p w14:paraId="3D7C01B5" w14:textId="77777777" w:rsidR="00F4083D" w:rsidRPr="00F4083D" w:rsidRDefault="00F4083D" w:rsidP="00D83D90">
            <w:pPr>
              <w:contextualSpacing/>
            </w:pPr>
            <w:r w:rsidRPr="00F4083D">
              <w:t>Графика со статистическими данными по необходимости и в соответствии с тематикой сюжета.</w:t>
            </w:r>
          </w:p>
        </w:tc>
      </w:tr>
      <w:tr w:rsidR="00F4083D" w:rsidRPr="00F4083D" w14:paraId="77E31A1E" w14:textId="77777777" w:rsidTr="00F4083D">
        <w:trPr>
          <w:trHeight w:val="975"/>
        </w:trPr>
        <w:tc>
          <w:tcPr>
            <w:tcW w:w="463" w:type="dxa"/>
          </w:tcPr>
          <w:p w14:paraId="7A3A3111" w14:textId="77777777" w:rsidR="00F4083D" w:rsidRPr="00F4083D" w:rsidRDefault="00F4083D" w:rsidP="00D83D90">
            <w:pPr>
              <w:ind w:firstLine="5"/>
              <w:contextualSpacing/>
              <w:jc w:val="center"/>
            </w:pPr>
            <w:r w:rsidRPr="00F4083D">
              <w:t>12</w:t>
            </w:r>
          </w:p>
        </w:tc>
        <w:tc>
          <w:tcPr>
            <w:tcW w:w="2656" w:type="dxa"/>
            <w:shd w:val="clear" w:color="auto" w:fill="auto"/>
          </w:tcPr>
          <w:p w14:paraId="25795F4D" w14:textId="77777777" w:rsidR="00F4083D" w:rsidRPr="00F4083D" w:rsidRDefault="00F4083D" w:rsidP="00D83D90">
            <w:pPr>
              <w:contextualSpacing/>
            </w:pPr>
            <w:r w:rsidRPr="00F4083D">
              <w:rPr>
                <w:shd w:val="clear" w:color="auto" w:fill="FFFFFF"/>
              </w:rPr>
              <w:t>Технические параметры видеозаписи</w:t>
            </w:r>
            <w:r w:rsidRPr="00F4083D">
              <w:br/>
            </w:r>
          </w:p>
        </w:tc>
        <w:tc>
          <w:tcPr>
            <w:tcW w:w="7229" w:type="dxa"/>
            <w:shd w:val="clear" w:color="auto" w:fill="auto"/>
          </w:tcPr>
          <w:p w14:paraId="3C49C5D8" w14:textId="77777777" w:rsidR="00F4083D" w:rsidRPr="00F4083D" w:rsidRDefault="00F4083D" w:rsidP="00D83D90">
            <w:pPr>
              <w:jc w:val="both"/>
            </w:pPr>
            <w:r w:rsidRPr="00F4083D">
              <w:t xml:space="preserve">Формат видео: </w:t>
            </w:r>
            <w:r w:rsidRPr="00F4083D">
              <w:rPr>
                <w:lang w:val="en-US"/>
              </w:rPr>
              <w:t>HD</w:t>
            </w:r>
            <w:r w:rsidRPr="00F4083D">
              <w:t xml:space="preserve">, 16:9. </w:t>
            </w:r>
          </w:p>
          <w:p w14:paraId="7537C423" w14:textId="77777777" w:rsidR="00F4083D" w:rsidRPr="00F4083D" w:rsidRDefault="00F4083D" w:rsidP="00D83D90">
            <w:pPr>
              <w:jc w:val="both"/>
            </w:pPr>
            <w:r w:rsidRPr="00F4083D">
              <w:t>Размер видео: 1920</w:t>
            </w:r>
            <w:r w:rsidRPr="00F4083D">
              <w:rPr>
                <w:lang w:val="en-US"/>
              </w:rPr>
              <w:t>x</w:t>
            </w:r>
            <w:r w:rsidRPr="00F4083D">
              <w:t xml:space="preserve">1080; </w:t>
            </w:r>
            <w:r w:rsidRPr="00F4083D">
              <w:rPr>
                <w:lang w:val="en-US"/>
              </w:rPr>
              <w:t>Pixel</w:t>
            </w:r>
            <w:r w:rsidRPr="00F4083D">
              <w:t xml:space="preserve"> </w:t>
            </w:r>
            <w:r w:rsidRPr="00F4083D">
              <w:rPr>
                <w:lang w:val="en-US"/>
              </w:rPr>
              <w:t>Aspect</w:t>
            </w:r>
            <w:r w:rsidRPr="00F4083D">
              <w:t xml:space="preserve"> </w:t>
            </w:r>
            <w:r w:rsidRPr="00F4083D">
              <w:rPr>
                <w:lang w:val="en-US"/>
              </w:rPr>
              <w:t>Ratio</w:t>
            </w:r>
            <w:r w:rsidRPr="00F4083D">
              <w:t xml:space="preserve"> - </w:t>
            </w:r>
            <w:r w:rsidRPr="00F4083D">
              <w:rPr>
                <w:lang w:val="en-US"/>
              </w:rPr>
              <w:t>Square</w:t>
            </w:r>
            <w:r w:rsidRPr="00F4083D">
              <w:t xml:space="preserve"> </w:t>
            </w:r>
            <w:r w:rsidRPr="00F4083D">
              <w:rPr>
                <w:lang w:val="en-US"/>
              </w:rPr>
              <w:t>Pixels</w:t>
            </w:r>
            <w:r w:rsidRPr="00F4083D">
              <w:t xml:space="preserve"> (1.0). </w:t>
            </w:r>
          </w:p>
          <w:p w14:paraId="776C564B" w14:textId="77777777" w:rsidR="00F4083D" w:rsidRPr="00F4083D" w:rsidRDefault="00F4083D" w:rsidP="00D83D90">
            <w:pPr>
              <w:jc w:val="both"/>
            </w:pPr>
            <w:proofErr w:type="spellStart"/>
            <w:r w:rsidRPr="00F4083D">
              <w:t>Scan</w:t>
            </w:r>
            <w:proofErr w:type="spellEnd"/>
            <w:r w:rsidRPr="00F4083D">
              <w:t xml:space="preserve"> </w:t>
            </w:r>
            <w:proofErr w:type="spellStart"/>
            <w:r w:rsidRPr="00F4083D">
              <w:t>type</w:t>
            </w:r>
            <w:proofErr w:type="spellEnd"/>
            <w:r w:rsidRPr="00F4083D">
              <w:t xml:space="preserve">: </w:t>
            </w:r>
            <w:proofErr w:type="spellStart"/>
            <w:r w:rsidRPr="00F4083D">
              <w:t>Progressive</w:t>
            </w:r>
            <w:proofErr w:type="spellEnd"/>
          </w:p>
          <w:p w14:paraId="12376486" w14:textId="77777777" w:rsidR="00F4083D" w:rsidRPr="00F4083D" w:rsidRDefault="00F4083D" w:rsidP="00D83D90">
            <w:pPr>
              <w:jc w:val="both"/>
            </w:pPr>
            <w:r w:rsidRPr="00F4083D">
              <w:t>Количество кадров в секундах: 25.</w:t>
            </w:r>
          </w:p>
          <w:p w14:paraId="72182418" w14:textId="77777777" w:rsidR="00F4083D" w:rsidRPr="00F4083D" w:rsidRDefault="00F4083D" w:rsidP="00D83D90">
            <w:pPr>
              <w:jc w:val="both"/>
            </w:pPr>
            <w:r w:rsidRPr="00F4083D">
              <w:t>Кодирование:</w:t>
            </w:r>
          </w:p>
          <w:p w14:paraId="232DAE7F" w14:textId="77777777" w:rsidR="00F4083D" w:rsidRPr="00F4083D" w:rsidRDefault="00F4083D" w:rsidP="00D83D90">
            <w:pPr>
              <w:jc w:val="both"/>
            </w:pPr>
            <w:r w:rsidRPr="00F4083D">
              <w:t>h.264 в контейнере .mp4 с потоком 20-50Mbps или</w:t>
            </w:r>
          </w:p>
          <w:p w14:paraId="2A8C08B1" w14:textId="77777777" w:rsidR="00F4083D" w:rsidRPr="00F4083D" w:rsidRDefault="00F4083D" w:rsidP="00D83D90">
            <w:pPr>
              <w:jc w:val="both"/>
            </w:pPr>
            <w:proofErr w:type="spellStart"/>
            <w:r w:rsidRPr="00F4083D">
              <w:t>XDCamHD</w:t>
            </w:r>
            <w:proofErr w:type="spellEnd"/>
            <w:r w:rsidRPr="00F4083D">
              <w:t xml:space="preserve"> 50Mbps в </w:t>
            </w:r>
            <w:proofErr w:type="gramStart"/>
            <w:r w:rsidRPr="00F4083D">
              <w:t>контейнере .</w:t>
            </w:r>
            <w:proofErr w:type="spellStart"/>
            <w:r w:rsidRPr="00F4083D">
              <w:t>mxf</w:t>
            </w:r>
            <w:proofErr w:type="spellEnd"/>
            <w:proofErr w:type="gramEnd"/>
            <w:r w:rsidRPr="00F4083D">
              <w:t xml:space="preserve"> OP1A</w:t>
            </w:r>
          </w:p>
          <w:p w14:paraId="59363DE0" w14:textId="77777777" w:rsidR="00F4083D" w:rsidRPr="00F4083D" w:rsidRDefault="00F4083D" w:rsidP="00D83D90">
            <w:pPr>
              <w:jc w:val="both"/>
            </w:pPr>
            <w:r w:rsidRPr="00F4083D">
              <w:t xml:space="preserve">Формат звука: </w:t>
            </w:r>
          </w:p>
          <w:p w14:paraId="10F09079" w14:textId="77777777" w:rsidR="00F4083D" w:rsidRPr="00F4083D" w:rsidRDefault="00F4083D" w:rsidP="00D83D90">
            <w:pPr>
              <w:jc w:val="both"/>
            </w:pPr>
            <w:r w:rsidRPr="00F4083D">
              <w:t>ААС/</w:t>
            </w:r>
            <w:r w:rsidRPr="00F4083D">
              <w:rPr>
                <w:lang w:val="en-US"/>
              </w:rPr>
              <w:t>WAV</w:t>
            </w:r>
            <w:r w:rsidRPr="00F4083D">
              <w:t xml:space="preserve">/PCM 16bit 48kHz, 2 канала моно или стерео, максимальный уровень звука -12 </w:t>
            </w:r>
            <w:proofErr w:type="spellStart"/>
            <w:r w:rsidRPr="00F4083D">
              <w:t>dBFS</w:t>
            </w:r>
            <w:proofErr w:type="spellEnd"/>
            <w:r w:rsidRPr="00F4083D">
              <w:t>, уровень громкости программы -23LUFS</w:t>
            </w:r>
          </w:p>
        </w:tc>
      </w:tr>
      <w:tr w:rsidR="00F4083D" w:rsidRPr="00F4083D" w14:paraId="437A6022" w14:textId="77777777" w:rsidTr="00F4083D">
        <w:trPr>
          <w:trHeight w:val="1174"/>
        </w:trPr>
        <w:tc>
          <w:tcPr>
            <w:tcW w:w="463" w:type="dxa"/>
          </w:tcPr>
          <w:p w14:paraId="5E6DD886" w14:textId="77777777" w:rsidR="00F4083D" w:rsidRPr="00F4083D" w:rsidRDefault="00F4083D" w:rsidP="00D83D90">
            <w:pPr>
              <w:ind w:firstLine="5"/>
              <w:contextualSpacing/>
              <w:jc w:val="center"/>
            </w:pPr>
            <w:r w:rsidRPr="00F4083D">
              <w:t>13</w:t>
            </w:r>
          </w:p>
        </w:tc>
        <w:tc>
          <w:tcPr>
            <w:tcW w:w="2656" w:type="dxa"/>
            <w:shd w:val="clear" w:color="auto" w:fill="auto"/>
          </w:tcPr>
          <w:p w14:paraId="37186E9D" w14:textId="77777777" w:rsidR="00F4083D" w:rsidRPr="00F4083D" w:rsidRDefault="00F4083D" w:rsidP="00D83D90">
            <w:pPr>
              <w:contextualSpacing/>
              <w:rPr>
                <w:b/>
              </w:rPr>
            </w:pPr>
            <w:r w:rsidRPr="00F4083D">
              <w:rPr>
                <w:shd w:val="clear" w:color="auto" w:fill="FFFFFF"/>
              </w:rPr>
              <w:t>Способ и график передачи Заказчику готовых выпусков программы </w:t>
            </w:r>
          </w:p>
        </w:tc>
        <w:tc>
          <w:tcPr>
            <w:tcW w:w="7229" w:type="dxa"/>
            <w:shd w:val="clear" w:color="auto" w:fill="auto"/>
          </w:tcPr>
          <w:p w14:paraId="3F584005" w14:textId="77777777" w:rsidR="00F4083D" w:rsidRPr="00F4083D" w:rsidRDefault="00F4083D" w:rsidP="00D83D90">
            <w:pPr>
              <w:contextualSpacing/>
              <w:rPr>
                <w:spacing w:val="-4"/>
              </w:rPr>
            </w:pPr>
            <w:r w:rsidRPr="00F4083D">
              <w:rPr>
                <w:spacing w:val="-4"/>
              </w:rPr>
              <w:t>Окончательная версия телепередачи</w:t>
            </w:r>
            <w:r w:rsidRPr="00F4083D">
              <w:rPr>
                <w:b/>
                <w:spacing w:val="-4"/>
              </w:rPr>
              <w:t xml:space="preserve"> </w:t>
            </w:r>
            <w:r w:rsidRPr="00F4083D">
              <w:rPr>
                <w:spacing w:val="-4"/>
              </w:rPr>
              <w:t>надлежащего технического качества должна быть предоставлена</w:t>
            </w:r>
            <w:r w:rsidRPr="00F4083D">
              <w:rPr>
                <w:b/>
                <w:spacing w:val="-4"/>
              </w:rPr>
              <w:t xml:space="preserve"> </w:t>
            </w:r>
            <w:r w:rsidRPr="00F4083D">
              <w:rPr>
                <w:spacing w:val="-4"/>
              </w:rPr>
              <w:t xml:space="preserve">Заказчику путем пересылки по </w:t>
            </w:r>
            <w:r w:rsidRPr="00F4083D">
              <w:rPr>
                <w:spacing w:val="-4"/>
                <w:lang w:val="en-US"/>
              </w:rPr>
              <w:t>FTP</w:t>
            </w:r>
            <w:r w:rsidRPr="00F4083D">
              <w:rPr>
                <w:spacing w:val="-4"/>
              </w:rPr>
              <w:t xml:space="preserve">-серверу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F4083D">
              <w:rPr>
                <w:spacing w:val="-4"/>
                <w:lang w:val="en-US"/>
              </w:rPr>
              <w:t>Caps</w:t>
            </w:r>
            <w:r w:rsidRPr="00F4083D">
              <w:rPr>
                <w:spacing w:val="-4"/>
              </w:rPr>
              <w:t xml:space="preserve"> </w:t>
            </w:r>
            <w:r w:rsidRPr="00F4083D">
              <w:rPr>
                <w:spacing w:val="-4"/>
                <w:lang w:val="en-US"/>
              </w:rPr>
              <w:t>Lock</w:t>
            </w:r>
            <w:r w:rsidRPr="00F4083D">
              <w:rPr>
                <w:spacing w:val="-4"/>
              </w:rPr>
              <w:t>), кириллицей.</w:t>
            </w:r>
          </w:p>
          <w:p w14:paraId="379CE87E" w14:textId="77777777" w:rsidR="00F4083D" w:rsidRPr="00F4083D" w:rsidRDefault="00F4083D" w:rsidP="00D83D90">
            <w:pPr>
              <w:contextualSpacing/>
              <w:rPr>
                <w:rFonts w:eastAsia="SimSun"/>
                <w:spacing w:val="-4"/>
                <w:kern w:val="1"/>
                <w:lang w:eastAsia="hi-IN" w:bidi="hi-IN"/>
              </w:rPr>
            </w:pPr>
            <w:r w:rsidRPr="00F4083D">
              <w:rPr>
                <w:rFonts w:eastAsia="SimSun"/>
                <w:spacing w:val="-4"/>
                <w:kern w:val="1"/>
                <w:lang w:eastAsia="hi-IN" w:bidi="hi-IN"/>
              </w:rPr>
              <w:t xml:space="preserve">Производитель передает на </w:t>
            </w:r>
            <w:r w:rsidRPr="00F4083D">
              <w:rPr>
                <w:rFonts w:eastAsia="SimSun"/>
                <w:spacing w:val="-4"/>
                <w:kern w:val="1"/>
                <w:lang w:val="en-US" w:eastAsia="hi-IN" w:bidi="hi-IN"/>
              </w:rPr>
              <w:t>FTP</w:t>
            </w:r>
            <w:r w:rsidRPr="00F4083D">
              <w:rPr>
                <w:rFonts w:eastAsia="SimSun"/>
                <w:spacing w:val="-4"/>
                <w:kern w:val="1"/>
                <w:lang w:eastAsia="hi-IN" w:bidi="hi-IN"/>
              </w:rPr>
              <w:t>-сервер 2 варианта программы: с титрами и без.</w:t>
            </w:r>
          </w:p>
          <w:p w14:paraId="198FFA19" w14:textId="77777777" w:rsidR="00F4083D" w:rsidRPr="00F4083D" w:rsidRDefault="00F4083D" w:rsidP="00D83D90">
            <w:pPr>
              <w:contextualSpacing/>
              <w:rPr>
                <w:spacing w:val="-4"/>
              </w:rPr>
            </w:pPr>
            <w:r w:rsidRPr="00F4083D">
              <w:rPr>
                <w:rFonts w:eastAsia="SimSun"/>
                <w:spacing w:val="-4"/>
                <w:kern w:val="1"/>
                <w:lang w:eastAsia="hi-IN" w:bidi="hi-IN"/>
              </w:rPr>
              <w:t xml:space="preserve">Производитель передает на </w:t>
            </w:r>
            <w:r w:rsidRPr="00F4083D">
              <w:rPr>
                <w:rFonts w:eastAsia="SimSun"/>
                <w:spacing w:val="-4"/>
                <w:kern w:val="1"/>
                <w:lang w:val="en-US" w:eastAsia="hi-IN" w:bidi="hi-IN"/>
              </w:rPr>
              <w:t>FTP</w:t>
            </w:r>
            <w:r w:rsidRPr="00F4083D">
              <w:rPr>
                <w:rFonts w:eastAsia="SimSun"/>
                <w:spacing w:val="-4"/>
                <w:kern w:val="1"/>
                <w:lang w:eastAsia="hi-IN" w:bidi="hi-IN"/>
              </w:rPr>
              <w:t>-сервер Анонс программы не позднее 5 дней до выхода программы в эфир.</w:t>
            </w:r>
          </w:p>
        </w:tc>
      </w:tr>
      <w:tr w:rsidR="00F4083D" w:rsidRPr="00F4083D" w14:paraId="1B189EF7" w14:textId="77777777" w:rsidTr="00F4083D">
        <w:trPr>
          <w:trHeight w:val="699"/>
        </w:trPr>
        <w:tc>
          <w:tcPr>
            <w:tcW w:w="463" w:type="dxa"/>
          </w:tcPr>
          <w:p w14:paraId="48C6C407" w14:textId="77777777" w:rsidR="00F4083D" w:rsidRPr="00F4083D" w:rsidRDefault="00F4083D" w:rsidP="00D83D90">
            <w:pPr>
              <w:ind w:firstLine="5"/>
              <w:contextualSpacing/>
              <w:jc w:val="center"/>
            </w:pPr>
            <w:r w:rsidRPr="00F4083D">
              <w:t>14</w:t>
            </w:r>
          </w:p>
        </w:tc>
        <w:tc>
          <w:tcPr>
            <w:tcW w:w="2656" w:type="dxa"/>
            <w:shd w:val="clear" w:color="auto" w:fill="auto"/>
          </w:tcPr>
          <w:p w14:paraId="0C5B2BEB" w14:textId="77777777" w:rsidR="00F4083D" w:rsidRPr="00F4083D" w:rsidRDefault="00F4083D" w:rsidP="00D83D90">
            <w:pPr>
              <w:contextualSpacing/>
              <w:rPr>
                <w:shd w:val="clear" w:color="auto" w:fill="FFFFFF"/>
              </w:rPr>
            </w:pPr>
            <w:r w:rsidRPr="00F4083D">
              <w:t>Гарантии</w:t>
            </w:r>
          </w:p>
        </w:tc>
        <w:tc>
          <w:tcPr>
            <w:tcW w:w="7229" w:type="dxa"/>
            <w:shd w:val="clear" w:color="auto" w:fill="auto"/>
          </w:tcPr>
          <w:p w14:paraId="20B09503" w14:textId="77777777" w:rsidR="00F4083D" w:rsidRPr="00F4083D" w:rsidRDefault="00F4083D" w:rsidP="00D83D90">
            <w:pPr>
              <w:contextualSpacing/>
              <w:rPr>
                <w:bCs/>
              </w:rPr>
            </w:pPr>
            <w:r w:rsidRPr="00F4083D">
              <w:rPr>
                <w:bCs/>
              </w:rPr>
              <w:t xml:space="preserve">Производитель должен урегулировать правоотношения с авторами и иными правообладателями авторских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3151683C" w14:textId="77777777" w:rsidR="00F4083D" w:rsidRPr="00F4083D" w:rsidRDefault="00F4083D" w:rsidP="00D83D90">
            <w:pPr>
              <w:contextualSpacing/>
              <w:rPr>
                <w:spacing w:val="-4"/>
                <w:lang w:eastAsia="zh-CN"/>
              </w:rPr>
            </w:pPr>
            <w:r w:rsidRPr="00F4083D">
              <w:rPr>
                <w:bCs/>
              </w:rPr>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 названия композиции.</w:t>
            </w:r>
          </w:p>
        </w:tc>
      </w:tr>
      <w:tr w:rsidR="00F4083D" w:rsidRPr="00F4083D" w14:paraId="609518BF" w14:textId="77777777" w:rsidTr="00F4083D">
        <w:trPr>
          <w:trHeight w:val="1809"/>
        </w:trPr>
        <w:tc>
          <w:tcPr>
            <w:tcW w:w="463" w:type="dxa"/>
          </w:tcPr>
          <w:p w14:paraId="1A97230E" w14:textId="77777777" w:rsidR="00F4083D" w:rsidRPr="00F4083D" w:rsidRDefault="00F4083D" w:rsidP="00D83D90">
            <w:pPr>
              <w:ind w:firstLine="5"/>
              <w:contextualSpacing/>
              <w:jc w:val="center"/>
            </w:pPr>
            <w:r w:rsidRPr="00F4083D">
              <w:t>15</w:t>
            </w:r>
          </w:p>
        </w:tc>
        <w:tc>
          <w:tcPr>
            <w:tcW w:w="2656" w:type="dxa"/>
            <w:shd w:val="clear" w:color="auto" w:fill="auto"/>
          </w:tcPr>
          <w:p w14:paraId="332881D7" w14:textId="77777777" w:rsidR="00F4083D" w:rsidRPr="00F4083D" w:rsidRDefault="00F4083D" w:rsidP="00D83D90">
            <w:pPr>
              <w:contextualSpacing/>
            </w:pPr>
            <w:r w:rsidRPr="00F4083D">
              <w:t>Прочие условия</w:t>
            </w:r>
          </w:p>
        </w:tc>
        <w:tc>
          <w:tcPr>
            <w:tcW w:w="7229" w:type="dxa"/>
            <w:shd w:val="clear" w:color="auto" w:fill="auto"/>
          </w:tcPr>
          <w:p w14:paraId="3409DFF6" w14:textId="77777777" w:rsidR="00F4083D" w:rsidRPr="00F4083D" w:rsidRDefault="00F4083D" w:rsidP="00D83D90">
            <w:pPr>
              <w:contextualSpacing/>
              <w:rPr>
                <w:bCs/>
              </w:rPr>
            </w:pPr>
            <w:r w:rsidRPr="00F4083D">
              <w:rPr>
                <w:bCs/>
              </w:rPr>
              <w:t>1.</w:t>
            </w:r>
            <w:r w:rsidRPr="00F4083D">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79E1A573" w14:textId="77777777" w:rsidR="00F4083D" w:rsidRPr="00F4083D" w:rsidRDefault="00F4083D" w:rsidP="00D83D90">
            <w:pPr>
              <w:contextualSpacing/>
              <w:rPr>
                <w:bCs/>
              </w:rPr>
            </w:pPr>
            <w:r w:rsidRPr="00F4083D">
              <w:rPr>
                <w:bCs/>
              </w:rPr>
              <w:t>2.</w:t>
            </w:r>
            <w:r w:rsidRPr="00F4083D">
              <w:rPr>
                <w:bCs/>
              </w:rPr>
              <w:tab/>
              <w:t>Участникам необходимо представить на конкурс свои предложения по концепции Телепередачи.</w:t>
            </w:r>
          </w:p>
        </w:tc>
      </w:tr>
    </w:tbl>
    <w:p w14:paraId="52E34DD9" w14:textId="77777777" w:rsidR="00F4083D" w:rsidRPr="00F4083D" w:rsidRDefault="00F4083D" w:rsidP="00F4083D">
      <w:pPr>
        <w:rPr>
          <w:lang w:eastAsia="ar-SA"/>
        </w:rPr>
      </w:pPr>
    </w:p>
    <w:p w14:paraId="752E5E56" w14:textId="77777777" w:rsidR="00F4083D" w:rsidRPr="00F4083D" w:rsidRDefault="00F4083D" w:rsidP="00F4083D">
      <w:pPr>
        <w:ind w:firstLine="426"/>
        <w:jc w:val="both"/>
        <w:rPr>
          <w:lang w:eastAsia="ar-SA"/>
        </w:rPr>
      </w:pPr>
      <w:r w:rsidRPr="00F4083D">
        <w:rPr>
          <w:lang w:eastAsia="ar-SA"/>
        </w:rPr>
        <w:t>Практическое назначение результатов изготовления Произведения: показ Произведения в телевизионном эфире телеканала «</w:t>
      </w:r>
      <w:proofErr w:type="spellStart"/>
      <w:r w:rsidRPr="00F4083D">
        <w:rPr>
          <w:lang w:eastAsia="ar-SA"/>
        </w:rPr>
        <w:t>БелРос</w:t>
      </w:r>
      <w:proofErr w:type="spellEnd"/>
      <w:r w:rsidRPr="00F4083D">
        <w:rPr>
          <w:lang w:eastAsia="ar-SA"/>
        </w:rPr>
        <w:t>».</w:t>
      </w:r>
    </w:p>
    <w:p w14:paraId="0EE607A6" w14:textId="77777777" w:rsidR="00F4083D" w:rsidRPr="00F4083D" w:rsidRDefault="00F4083D" w:rsidP="00F4083D">
      <w:pPr>
        <w:jc w:val="both"/>
        <w:rPr>
          <w:lang w:eastAsia="ar-SA"/>
        </w:rPr>
      </w:pPr>
    </w:p>
    <w:p w14:paraId="29C02F44" w14:textId="77777777" w:rsidR="00F4083D" w:rsidRPr="00F4083D" w:rsidRDefault="00F4083D" w:rsidP="00F4083D">
      <w:pPr>
        <w:jc w:val="both"/>
      </w:pPr>
      <w:r w:rsidRPr="00F4083D">
        <w:rPr>
          <w:b/>
          <w:bCs/>
          <w:color w:val="000000"/>
        </w:rPr>
        <w:t>8. Прочие требования к созданию Произведений:</w:t>
      </w:r>
    </w:p>
    <w:p w14:paraId="4CE213E0" w14:textId="77777777" w:rsidR="00F4083D" w:rsidRPr="00F4083D" w:rsidRDefault="00F4083D" w:rsidP="00F4083D">
      <w:pPr>
        <w:jc w:val="both"/>
        <w:textAlignment w:val="baseline"/>
        <w:rPr>
          <w:color w:val="000000"/>
        </w:rPr>
      </w:pPr>
      <w:r w:rsidRPr="00F4083D">
        <w:rPr>
          <w:color w:val="000000"/>
        </w:rPr>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18215FDB" w14:textId="77777777" w:rsidR="00F4083D" w:rsidRPr="00F4083D" w:rsidRDefault="00F4083D" w:rsidP="00F4083D">
      <w:pPr>
        <w:jc w:val="both"/>
        <w:textAlignment w:val="baseline"/>
        <w:rPr>
          <w:color w:val="000000"/>
        </w:rPr>
      </w:pPr>
      <w:r w:rsidRPr="00F4083D">
        <w:rPr>
          <w:color w:val="000000"/>
        </w:rPr>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5367021D" w14:textId="77777777" w:rsidR="00F4083D" w:rsidRPr="00F4083D" w:rsidRDefault="00F4083D" w:rsidP="00F4083D">
      <w:pPr>
        <w:jc w:val="both"/>
        <w:textAlignment w:val="baseline"/>
        <w:rPr>
          <w:color w:val="000000"/>
        </w:rPr>
      </w:pPr>
      <w:r w:rsidRPr="00F4083D">
        <w:rPr>
          <w:color w:val="000000"/>
        </w:rPr>
        <w:t xml:space="preserve"> 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31C8FD29" w14:textId="7DAB06E4" w:rsidR="00F4083D" w:rsidRPr="00F4083D" w:rsidRDefault="00F4083D" w:rsidP="00F4083D">
      <w:pPr>
        <w:pStyle w:val="afb"/>
        <w:numPr>
          <w:ilvl w:val="1"/>
          <w:numId w:val="36"/>
        </w:numPr>
        <w:ind w:left="0" w:firstLine="0"/>
        <w:jc w:val="both"/>
        <w:textAlignment w:val="baseline"/>
        <w:rPr>
          <w:color w:val="000000"/>
        </w:rPr>
      </w:pPr>
      <w:r w:rsidRPr="00F4083D">
        <w:rPr>
          <w:color w:val="000000"/>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F4083D">
        <w:rPr>
          <w:color w:val="000000"/>
        </w:rPr>
        <w:t>предэфирный</w:t>
      </w:r>
      <w:proofErr w:type="spellEnd"/>
      <w:r w:rsidRPr="00F4083D">
        <w:rPr>
          <w:color w:val="000000"/>
        </w:rPr>
        <w:t xml:space="preserve"> контроль;</w:t>
      </w:r>
    </w:p>
    <w:p w14:paraId="06A4D395" w14:textId="77777777" w:rsidR="00F4083D" w:rsidRPr="00F4083D" w:rsidRDefault="00F4083D" w:rsidP="00F4083D">
      <w:pPr>
        <w:pStyle w:val="afb"/>
        <w:numPr>
          <w:ilvl w:val="1"/>
          <w:numId w:val="36"/>
        </w:numPr>
        <w:ind w:left="0" w:firstLine="0"/>
        <w:jc w:val="both"/>
        <w:textAlignment w:val="baseline"/>
        <w:rPr>
          <w:color w:val="000000"/>
        </w:rPr>
      </w:pPr>
      <w:r w:rsidRPr="00F4083D">
        <w:rPr>
          <w:color w:val="000000"/>
        </w:rPr>
        <w:t xml:space="preserve"> Обязательно обеспечение передачи исключительных прав на территории РФ и Беларуси.</w:t>
      </w:r>
    </w:p>
    <w:p w14:paraId="034A9AA1" w14:textId="77777777" w:rsidR="00541980" w:rsidRDefault="00541980" w:rsidP="00541980">
      <w:pPr>
        <w:jc w:val="center"/>
      </w:pPr>
    </w:p>
    <w:p w14:paraId="2721C84C" w14:textId="45950D98" w:rsidR="003E6823" w:rsidRDefault="003E6823" w:rsidP="00541980">
      <w:pPr>
        <w:jc w:val="both"/>
        <w:textAlignment w:val="baseline"/>
        <w:rPr>
          <w:color w:val="000000"/>
        </w:rPr>
      </w:pPr>
    </w:p>
    <w:p w14:paraId="02376527" w14:textId="77777777" w:rsidR="00541980" w:rsidRPr="00541980" w:rsidRDefault="00541980"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3C79E65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50512">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78A5751C"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50512">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510ECC76"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F16860">
        <w:rPr>
          <w:rFonts w:eastAsia="Calibri"/>
          <w:lang w:eastAsia="en-US"/>
        </w:rPr>
        <w:t>до 26 декабря 2022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5A1B4CFF" w:rsidR="00991244" w:rsidRPr="00B5512D" w:rsidRDefault="00991244" w:rsidP="00B7485F">
            <w:pPr>
              <w:rPr>
                <w:sz w:val="20"/>
                <w:szCs w:val="20"/>
                <w:highlight w:val="white"/>
              </w:rPr>
            </w:pPr>
            <w:r w:rsidRPr="00B5512D">
              <w:rPr>
                <w:sz w:val="20"/>
                <w:szCs w:val="20"/>
                <w:highlight w:val="white"/>
              </w:rPr>
              <w:t xml:space="preserve">ОКАТО </w:t>
            </w:r>
            <w:r w:rsidR="00F16860" w:rsidRPr="00F16860">
              <w:rPr>
                <w:sz w:val="20"/>
                <w:szCs w:val="20"/>
              </w:rPr>
              <w:t>4</w:t>
            </w:r>
            <w:r w:rsidR="00F16860" w:rsidRPr="00F63EB1">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0A1B4F" w:rsidRDefault="00991244" w:rsidP="00B7485F">
            <w:pPr>
              <w:rPr>
                <w:sz w:val="20"/>
                <w:szCs w:val="20"/>
                <w:highlight w:val="white"/>
              </w:rPr>
            </w:pPr>
            <w:r w:rsidRPr="00B5512D">
              <w:rPr>
                <w:bCs/>
                <w:sz w:val="20"/>
                <w:szCs w:val="20"/>
                <w:highlight w:val="white"/>
              </w:rPr>
              <w:t>Тел</w:t>
            </w:r>
            <w:r w:rsidRPr="000A1B4F">
              <w:rPr>
                <w:bCs/>
                <w:sz w:val="20"/>
                <w:szCs w:val="20"/>
                <w:highlight w:val="white"/>
              </w:rPr>
              <w:t>.</w:t>
            </w:r>
            <w:r w:rsidRPr="000A1B4F">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E00A" w14:textId="77777777" w:rsidR="00F54B7E" w:rsidRDefault="00F54B7E">
      <w:r>
        <w:separator/>
      </w:r>
    </w:p>
  </w:endnote>
  <w:endnote w:type="continuationSeparator" w:id="0">
    <w:p w14:paraId="0D630376" w14:textId="77777777" w:rsidR="00F54B7E" w:rsidRDefault="00F5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F15F84" w:rsidRDefault="00F15F8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F15F84" w:rsidRDefault="00F15F8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3E5D7" w14:textId="77777777" w:rsidR="00F54B7E" w:rsidRDefault="00F54B7E">
      <w:r>
        <w:separator/>
      </w:r>
    </w:p>
  </w:footnote>
  <w:footnote w:type="continuationSeparator" w:id="0">
    <w:p w14:paraId="112CB789" w14:textId="77777777" w:rsidR="00F54B7E" w:rsidRDefault="00F5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F15F84" w:rsidRDefault="00F15F8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F15F84" w:rsidRPr="00DA39C5" w:rsidRDefault="00F15F8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F15F84" w:rsidRDefault="00F15F8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F15F84" w:rsidRDefault="00F15F84">
    <w:pPr>
      <w:pStyle w:val="a9"/>
      <w:pBdr>
        <w:bottom w:val="single" w:sz="4" w:space="1" w:color="auto"/>
      </w:pBdr>
      <w:ind w:right="360"/>
      <w:jc w:val="center"/>
      <w:rPr>
        <w:i/>
      </w:rPr>
    </w:pPr>
  </w:p>
  <w:p w14:paraId="4BAAC2B4" w14:textId="77777777" w:rsidR="00F15F84" w:rsidRDefault="00F15F8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2"/>
  </w:num>
  <w:num w:numId="2">
    <w:abstractNumId w:val="33"/>
  </w:num>
  <w:num w:numId="3">
    <w:abstractNumId w:val="15"/>
  </w:num>
  <w:num w:numId="4">
    <w:abstractNumId w:val="5"/>
  </w:num>
  <w:num w:numId="5">
    <w:abstractNumId w:val="29"/>
  </w:num>
  <w:num w:numId="6">
    <w:abstractNumId w:val="14"/>
  </w:num>
  <w:num w:numId="7">
    <w:abstractNumId w:val="13"/>
  </w:num>
  <w:num w:numId="8">
    <w:abstractNumId w:val="16"/>
  </w:num>
  <w:num w:numId="9">
    <w:abstractNumId w:val="3"/>
  </w:num>
  <w:num w:numId="10">
    <w:abstractNumId w:val="16"/>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0"/>
  </w:num>
  <w:num w:numId="16">
    <w:abstractNumId w:val="23"/>
  </w:num>
  <w:num w:numId="17">
    <w:abstractNumId w:val="28"/>
  </w:num>
  <w:num w:numId="18">
    <w:abstractNumId w:val="1"/>
  </w:num>
  <w:num w:numId="19">
    <w:abstractNumId w:val="32"/>
  </w:num>
  <w:num w:numId="20">
    <w:abstractNumId w:val="24"/>
  </w:num>
  <w:num w:numId="21">
    <w:abstractNumId w:val="6"/>
  </w:num>
  <w:num w:numId="22">
    <w:abstractNumId w:val="7"/>
  </w:num>
  <w:num w:numId="23">
    <w:abstractNumId w:val="21"/>
  </w:num>
  <w:num w:numId="24">
    <w:abstractNumId w:val="31"/>
  </w:num>
  <w:num w:numId="25">
    <w:abstractNumId w:val="26"/>
  </w:num>
  <w:num w:numId="26">
    <w:abstractNumId w:val="12"/>
  </w:num>
  <w:num w:numId="27">
    <w:abstractNumId w:val="20"/>
  </w:num>
  <w:num w:numId="28">
    <w:abstractNumId w:val="2"/>
  </w:num>
  <w:num w:numId="29">
    <w:abstractNumId w:val="4"/>
  </w:num>
  <w:num w:numId="30">
    <w:abstractNumId w:val="11"/>
  </w:num>
  <w:num w:numId="31">
    <w:abstractNumId w:val="27"/>
  </w:num>
  <w:num w:numId="32">
    <w:abstractNumId w:val="17"/>
  </w:num>
  <w:num w:numId="33">
    <w:abstractNumId w:val="30"/>
  </w:num>
  <w:num w:numId="34">
    <w:abstractNumId w:val="9"/>
  </w:num>
  <w:num w:numId="35">
    <w:abstractNumId w:val="25"/>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B4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344C"/>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35C"/>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7D6"/>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5F84"/>
    <w:rsid w:val="00F16860"/>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083D"/>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B7E"/>
    <w:rsid w:val="00F54C4A"/>
    <w:rsid w:val="00F55982"/>
    <w:rsid w:val="00F55AE8"/>
    <w:rsid w:val="00F56A3A"/>
    <w:rsid w:val="00F56DF7"/>
    <w:rsid w:val="00F57C29"/>
    <w:rsid w:val="00F610BC"/>
    <w:rsid w:val="00F61E52"/>
    <w:rsid w:val="00F626E9"/>
    <w:rsid w:val="00F63EB1"/>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AF47-44F1-5E4C-95F7-17DC62C4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39</Pages>
  <Words>15835</Words>
  <Characters>90265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32</cp:revision>
  <cp:lastPrinted>2022-11-11T12:36:00Z</cp:lastPrinted>
  <dcterms:created xsi:type="dcterms:W3CDTF">2020-01-30T13:58:00Z</dcterms:created>
  <dcterms:modified xsi:type="dcterms:W3CDTF">2022-11-11T12:42:00Z</dcterms:modified>
</cp:coreProperties>
</file>