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6F023DA3" w:rsidR="00B070C3" w:rsidRPr="00A415C0" w:rsidRDefault="00B070C3" w:rsidP="00B070C3">
      <w:pPr>
        <w:spacing w:before="100"/>
        <w:ind w:left="2127" w:right="22" w:firstLine="709"/>
        <w:jc w:val="right"/>
        <w:rPr>
          <w:sz w:val="28"/>
          <w:szCs w:val="28"/>
        </w:rPr>
      </w:pPr>
      <w:r w:rsidRPr="00A415C0">
        <w:rPr>
          <w:sz w:val="28"/>
          <w:szCs w:val="28"/>
        </w:rPr>
        <w:t>«</w:t>
      </w:r>
      <w:r w:rsidR="004F41A4">
        <w:rPr>
          <w:sz w:val="28"/>
          <w:szCs w:val="28"/>
        </w:rPr>
        <w:t>17</w:t>
      </w:r>
      <w:r w:rsidR="000742B1">
        <w:rPr>
          <w:sz w:val="28"/>
          <w:szCs w:val="28"/>
        </w:rPr>
        <w:t>»</w:t>
      </w:r>
      <w:r w:rsidR="00CA7C04">
        <w:rPr>
          <w:sz w:val="28"/>
          <w:szCs w:val="28"/>
        </w:rPr>
        <w:t xml:space="preserve"> </w:t>
      </w:r>
      <w:r w:rsidR="004F41A4">
        <w:rPr>
          <w:sz w:val="28"/>
          <w:szCs w:val="28"/>
        </w:rPr>
        <w:t xml:space="preserve">апреля </w:t>
      </w:r>
      <w:r w:rsidR="000742B1">
        <w:rPr>
          <w:sz w:val="28"/>
          <w:szCs w:val="28"/>
        </w:rPr>
        <w:t>202</w:t>
      </w:r>
      <w:r w:rsidR="004F41A4">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4FAD3940"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 </w:t>
      </w:r>
      <w:r w:rsidR="004F41A4" w:rsidRPr="00EB5077">
        <w:t>цикла информационно-аналитических программ «Минск-Москва» об общественно-политическом и экономическом сотрудничестве Беларуси и России</w:t>
      </w:r>
      <w:r w:rsidR="004F41A4" w:rsidRPr="00732713">
        <w:rPr>
          <w:color w:val="000000"/>
        </w:rPr>
        <w:t xml:space="preserve"> в</w:t>
      </w:r>
      <w:r w:rsidR="004F41A4">
        <w:rPr>
          <w:color w:val="000000"/>
        </w:rPr>
        <w:t xml:space="preserve"> 2023</w:t>
      </w:r>
      <w:r w:rsidR="004F41A4" w:rsidRPr="00732713">
        <w:rPr>
          <w:color w:val="000000"/>
        </w:rPr>
        <w:t xml:space="preserve"> год</w:t>
      </w:r>
      <w:r w:rsidR="004F41A4">
        <w:rPr>
          <w:color w:val="000000"/>
        </w:rPr>
        <w:t>у.</w:t>
      </w:r>
      <w:r>
        <w:rPr>
          <w:color w:val="000000"/>
        </w:rPr>
        <w:br/>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19B0070" w:rsidR="00BE65A2" w:rsidRPr="000742B1" w:rsidRDefault="00ED73E3" w:rsidP="00BE65A2">
      <w:pPr>
        <w:jc w:val="center"/>
      </w:pPr>
      <w:r w:rsidRPr="000742B1">
        <w:t>20</w:t>
      </w:r>
      <w:r w:rsidR="000742B1" w:rsidRPr="000742B1">
        <w:t>2</w:t>
      </w:r>
      <w:r w:rsidR="004F41A4">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2F8A43D6"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4F41A4">
        <w:rPr>
          <w:color w:val="000000"/>
        </w:rPr>
        <w:t>а</w:t>
      </w:r>
      <w:r w:rsidR="00E55132" w:rsidRPr="00BB46D1">
        <w:rPr>
          <w:color w:val="000000"/>
        </w:rPr>
        <w:t xml:space="preserve"> </w:t>
      </w:r>
      <w:r w:rsidR="00A001F2" w:rsidRPr="00732713">
        <w:rPr>
          <w:color w:val="000000"/>
        </w:rPr>
        <w:t>на выполнение работ по созданию</w:t>
      </w:r>
      <w:r w:rsidR="004F41A4" w:rsidRPr="004F41A4">
        <w:t xml:space="preserve"> </w:t>
      </w:r>
      <w:r w:rsidR="004F41A4" w:rsidRPr="00EB5077">
        <w:t>цикла информационно-аналитических программ «Минск-Москва» об общественно-политическом и экономическом сотрудничестве Беларуси и России</w:t>
      </w:r>
      <w:r w:rsidR="004F41A4" w:rsidRPr="00732713">
        <w:rPr>
          <w:color w:val="000000"/>
        </w:rPr>
        <w:t xml:space="preserve"> в</w:t>
      </w:r>
      <w:r w:rsidR="004F41A4">
        <w:rPr>
          <w:color w:val="000000"/>
        </w:rPr>
        <w:t xml:space="preserve"> 2023</w:t>
      </w:r>
      <w:r w:rsidR="004F41A4" w:rsidRPr="00732713">
        <w:rPr>
          <w:color w:val="000000"/>
        </w:rPr>
        <w:t xml:space="preserve"> год</w:t>
      </w:r>
      <w:r w:rsidR="004F41A4">
        <w:rPr>
          <w:color w:val="000000"/>
        </w:rPr>
        <w:t>у</w:t>
      </w:r>
      <w:r w:rsidR="00A001F2">
        <w:rPr>
          <w:color w:val="000000"/>
        </w:rPr>
        <w:t>.</w:t>
      </w:r>
    </w:p>
    <w:p w14:paraId="43A68228" w14:textId="77777777" w:rsidR="00CE0A9B" w:rsidRDefault="00CE0A9B" w:rsidP="009634DA">
      <w:pPr>
        <w:keepNext/>
        <w:suppressAutoHyphens/>
        <w:spacing w:line="264" w:lineRule="auto"/>
        <w:ind w:firstLine="709"/>
        <w:contextualSpacing/>
        <w:jc w:val="both"/>
        <w:rPr>
          <w:b/>
          <w:color w:val="000000"/>
        </w:rPr>
      </w:pPr>
    </w:p>
    <w:p w14:paraId="41DA1204" w14:textId="68B8C941" w:rsidR="00263593" w:rsidRPr="004F41A4" w:rsidRDefault="00010E44" w:rsidP="004F41A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4F41A4">
        <w:rPr>
          <w:b/>
          <w:color w:val="000000"/>
        </w:rPr>
        <w:t xml:space="preserve"> </w:t>
      </w:r>
      <w:r w:rsidR="00263593" w:rsidRPr="00263593">
        <w:rPr>
          <w:lang w:eastAsia="ar-SA"/>
        </w:rPr>
        <w:t>с</w:t>
      </w:r>
      <w:r w:rsidR="00263593" w:rsidRPr="00263593">
        <w:t>оздание цикла информационно-аналитических программ «Минск-Москва» об общественно-политическом и экономическом сотрудничестве Беларуси и России</w:t>
      </w:r>
    </w:p>
    <w:p w14:paraId="445273DC" w14:textId="77777777" w:rsidR="00CE0A9B" w:rsidRPr="00263593" w:rsidRDefault="00CE0A9B" w:rsidP="00BB46D1">
      <w:pPr>
        <w:spacing w:line="264" w:lineRule="auto"/>
        <w:ind w:firstLine="709"/>
        <w:jc w:val="both"/>
        <w:rPr>
          <w:b/>
          <w:color w:val="000000"/>
        </w:rPr>
      </w:pPr>
    </w:p>
    <w:p w14:paraId="17C7AB05" w14:textId="4C15F437" w:rsidR="00263593" w:rsidRPr="008F57C5" w:rsidRDefault="000C2E2B" w:rsidP="004F41A4">
      <w:pPr>
        <w:spacing w:line="264" w:lineRule="auto"/>
        <w:ind w:firstLine="709"/>
        <w:jc w:val="both"/>
        <w:rPr>
          <w:color w:val="000000"/>
        </w:rPr>
      </w:pPr>
      <w:r w:rsidRPr="00263593">
        <w:rPr>
          <w:b/>
          <w:color w:val="000000"/>
        </w:rPr>
        <w:t>Начальная (максимальная) цена Договора:</w:t>
      </w:r>
      <w:r w:rsidR="004F41A4">
        <w:rPr>
          <w:b/>
          <w:color w:val="000000"/>
        </w:rPr>
        <w:t xml:space="preserve"> </w:t>
      </w:r>
      <w:r w:rsidR="004F41A4" w:rsidRPr="008F57C5">
        <w:rPr>
          <w:color w:val="000000"/>
        </w:rPr>
        <w:t>9</w:t>
      </w:r>
      <w:r w:rsidR="008F57C5" w:rsidRPr="008F57C5">
        <w:rPr>
          <w:color w:val="000000"/>
        </w:rPr>
        <w:t> 249 600 (Девять миллионов двести сорок девять тысяч шестьсот) рублей 00 копеек</w:t>
      </w:r>
      <w:r w:rsidR="00263593" w:rsidRPr="008F57C5">
        <w:rPr>
          <w:bCs/>
          <w:color w:val="000000"/>
        </w:rPr>
        <w:t>.</w:t>
      </w:r>
    </w:p>
    <w:p w14:paraId="33516170" w14:textId="77777777" w:rsidR="00CE0A9B" w:rsidRDefault="00CE0A9B" w:rsidP="000F1D66">
      <w:pPr>
        <w:spacing w:line="264" w:lineRule="auto"/>
        <w:ind w:firstLine="709"/>
        <w:jc w:val="both"/>
        <w:rPr>
          <w:color w:val="000000"/>
        </w:rPr>
      </w:pP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460BC3EA" w:rsidR="000C2E2B" w:rsidRDefault="000C2E2B" w:rsidP="009634DA">
      <w:pPr>
        <w:keepNext/>
        <w:suppressAutoHyphens/>
        <w:spacing w:line="264" w:lineRule="auto"/>
        <w:ind w:firstLine="709"/>
        <w:contextualSpacing/>
        <w:jc w:val="both"/>
      </w:pPr>
      <w:r>
        <w:rPr>
          <w:b/>
        </w:rPr>
        <w:t>Сроки (периоды) оказания услуг</w:t>
      </w:r>
      <w:r w:rsidR="00255557">
        <w:t>: в течение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1959349F" w14:textId="77777777" w:rsidR="007E4F92"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w:t>
      </w:r>
    </w:p>
    <w:p w14:paraId="75F4A53D" w14:textId="77777777" w:rsidR="007E4F92" w:rsidRDefault="007E4F92" w:rsidP="009634DA">
      <w:pPr>
        <w:widowControl w:val="0"/>
        <w:autoSpaceDE w:val="0"/>
        <w:autoSpaceDN w:val="0"/>
        <w:adjustRightInd w:val="0"/>
        <w:spacing w:line="264" w:lineRule="auto"/>
        <w:ind w:firstLine="709"/>
        <w:contextualSpacing/>
        <w:jc w:val="both"/>
        <w:rPr>
          <w:color w:val="000000"/>
        </w:rPr>
      </w:pPr>
    </w:p>
    <w:p w14:paraId="69F7B75A" w14:textId="0E4486D0"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color w:val="000000"/>
        </w:rPr>
        <w:t xml:space="preserve">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w:t>
      </w:r>
      <w:r w:rsidRPr="000E1B0A">
        <w:lastRenderedPageBreak/>
        <w:t>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2D1DCDFA"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907D8F">
        <w:rPr>
          <w:b/>
        </w:rPr>
        <w:t>17 апреля</w:t>
      </w:r>
      <w:r w:rsidR="00255557">
        <w:rPr>
          <w:b/>
        </w:rPr>
        <w:t xml:space="preserve"> </w:t>
      </w:r>
      <w:r w:rsidR="00016A84">
        <w:rPr>
          <w:b/>
        </w:rPr>
        <w:t>202</w:t>
      </w:r>
      <w:r w:rsidR="00907D8F">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907D8F">
        <w:rPr>
          <w:b/>
        </w:rPr>
        <w:t>17 мая</w:t>
      </w:r>
      <w:r w:rsidR="00880428">
        <w:rPr>
          <w:b/>
        </w:rPr>
        <w:t xml:space="preserve"> 202</w:t>
      </w:r>
      <w:r w:rsidR="00907D8F">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0D887233"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907D8F">
        <w:rPr>
          <w:b/>
        </w:rPr>
        <w:t>17 мая</w:t>
      </w:r>
      <w:r w:rsidR="00880428">
        <w:rPr>
          <w:b/>
        </w:rPr>
        <w:t xml:space="preserve"> 202</w:t>
      </w:r>
      <w:r w:rsidR="00907D8F">
        <w:rPr>
          <w:b/>
        </w:rPr>
        <w:t>3</w:t>
      </w:r>
      <w:r w:rsidR="00880428">
        <w:rPr>
          <w:b/>
        </w:rPr>
        <w:t xml:space="preserve"> года</w:t>
      </w:r>
      <w:r w:rsidR="00EC7E54" w:rsidRPr="008E518F">
        <w:t xml:space="preserve"> в 1</w:t>
      </w:r>
      <w:r w:rsidR="00907D8F">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0D6577C5" w:rsidR="0087109E" w:rsidRPr="00907D8F" w:rsidRDefault="00BE65A2" w:rsidP="00907D8F">
      <w:pPr>
        <w:keepNext/>
        <w:suppressAutoHyphens/>
        <w:ind w:firstLine="709"/>
        <w:contextualSpacing/>
        <w:jc w:val="both"/>
        <w:outlineLvl w:val="0"/>
        <w:rPr>
          <w:color w:val="000000"/>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созданию </w:t>
      </w:r>
      <w:r w:rsidR="00907D8F" w:rsidRPr="00EB5077">
        <w:t>цикла информационно-аналитических программ «Минск-Москва» об общественно-политическом и экономическом сотрудничестве Беларуси и России</w:t>
      </w:r>
      <w:r w:rsidR="00907D8F" w:rsidRPr="00732713">
        <w:rPr>
          <w:color w:val="000000"/>
        </w:rPr>
        <w:t xml:space="preserve"> в</w:t>
      </w:r>
      <w:r w:rsidR="00907D8F">
        <w:rPr>
          <w:color w:val="000000"/>
        </w:rPr>
        <w:t xml:space="preserve"> 2023</w:t>
      </w:r>
      <w:r w:rsidR="00907D8F" w:rsidRPr="00732713">
        <w:rPr>
          <w:color w:val="000000"/>
        </w:rPr>
        <w:t xml:space="preserve"> год</w:t>
      </w:r>
      <w:r w:rsidR="00907D8F">
        <w:rPr>
          <w:color w:val="000000"/>
        </w:rPr>
        <w:t>у</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1FB87FEB"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43A26BA9" w14:textId="5480CFC0" w:rsidR="001477C2" w:rsidRDefault="001477C2" w:rsidP="001477C2">
      <w:pPr>
        <w:spacing w:line="216" w:lineRule="auto"/>
        <w:ind w:firstLine="709"/>
        <w:jc w:val="both"/>
        <w:rPr>
          <w:bCs/>
          <w:color w:val="000000"/>
        </w:rPr>
      </w:pPr>
      <w:r>
        <w:t>и)</w:t>
      </w:r>
      <w:r w:rsidRPr="00B23CA6">
        <w:t xml:space="preserve"> </w:t>
      </w:r>
      <w:r>
        <w:rPr>
          <w:bCs/>
          <w:color w:val="000000"/>
        </w:rPr>
        <w:t>в</w:t>
      </w:r>
      <w:r w:rsidRPr="004C5294">
        <w:rPr>
          <w:bCs/>
          <w:color w:val="000000"/>
        </w:rPr>
        <w:t xml:space="preserve"> соответствии с пунктом 3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4908FFDF" w14:textId="77777777" w:rsidR="001477C2" w:rsidRPr="00283C93" w:rsidRDefault="001477C2" w:rsidP="001477C2">
      <w:pPr>
        <w:spacing w:line="216" w:lineRule="auto"/>
        <w:ind w:firstLine="709"/>
        <w:jc w:val="both"/>
      </w:pPr>
      <w:r>
        <w:t xml:space="preserve">к) обязательное наличие пилотного выпуска на носителе формата </w:t>
      </w:r>
      <w:proofErr w:type="spellStart"/>
      <w:r>
        <w:t>флешкарта</w:t>
      </w:r>
      <w:proofErr w:type="spellEnd"/>
      <w:r>
        <w:t xml:space="preserve">. </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1F76F527"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B1712A">
        <w:t>3</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A947105" w14:textId="13C2F146" w:rsidR="00E939DB" w:rsidRPr="00CF5AE6" w:rsidRDefault="00E939DB" w:rsidP="00E939DB">
      <w:pPr>
        <w:ind w:firstLine="709"/>
        <w:jc w:val="both"/>
      </w:pPr>
      <w:r w:rsidRPr="00CF5AE6">
        <w:t xml:space="preserve">Начальная (максимальная) цена Договора (НМЦД) </w:t>
      </w:r>
      <w:r w:rsidRPr="00CF5AE6">
        <w:rPr>
          <w:lang w:eastAsia="ar-SA"/>
        </w:rPr>
        <w:t>с</w:t>
      </w:r>
      <w:r w:rsidRPr="00CF5AE6">
        <w:t>оздание цикла информационно-аналитических программ «Минск-Москва» об общественно-политическом и экономическом сотрудничестве Беларуси и России составляет</w:t>
      </w:r>
      <w:r w:rsidR="00907D8F">
        <w:t xml:space="preserve"> 9 249 600 (девять миллионов двести сорок девять тысяч шестьсот) рублей 00 копеек</w:t>
      </w:r>
      <w:r w:rsidRPr="00CF5AE6">
        <w:rPr>
          <w:bCs/>
          <w:color w:val="000000"/>
        </w:rPr>
        <w:t>.</w:t>
      </w:r>
    </w:p>
    <w:p w14:paraId="0BC0C66E" w14:textId="77777777" w:rsidR="00E939DB" w:rsidRPr="00CF5AE6" w:rsidRDefault="00E939DB" w:rsidP="00E939DB">
      <w:pPr>
        <w:ind w:firstLine="709"/>
        <w:jc w:val="both"/>
      </w:pPr>
    </w:p>
    <w:tbl>
      <w:tblPr>
        <w:tblStyle w:val="afd"/>
        <w:tblW w:w="10201" w:type="dxa"/>
        <w:tblLook w:val="04A0" w:firstRow="1" w:lastRow="0" w:firstColumn="1" w:lastColumn="0" w:noHBand="0" w:noVBand="1"/>
      </w:tblPr>
      <w:tblGrid>
        <w:gridCol w:w="4531"/>
        <w:gridCol w:w="2835"/>
        <w:gridCol w:w="2835"/>
      </w:tblGrid>
      <w:tr w:rsidR="00E939DB" w:rsidRPr="00CF5AE6" w14:paraId="1F118A2E" w14:textId="77777777" w:rsidTr="00E939DB">
        <w:tc>
          <w:tcPr>
            <w:tcW w:w="4531" w:type="dxa"/>
          </w:tcPr>
          <w:p w14:paraId="7D8915DE" w14:textId="77777777" w:rsidR="00E939DB" w:rsidRPr="00CF5AE6" w:rsidRDefault="00E939DB" w:rsidP="00E939DB">
            <w:pPr>
              <w:pStyle w:val="a3"/>
              <w:jc w:val="center"/>
              <w:rPr>
                <w:sz w:val="24"/>
                <w:szCs w:val="24"/>
              </w:rPr>
            </w:pPr>
            <w:r w:rsidRPr="00CF5AE6">
              <w:rPr>
                <w:sz w:val="24"/>
                <w:szCs w:val="24"/>
              </w:rPr>
              <w:lastRenderedPageBreak/>
              <w:t>Наименование организации</w:t>
            </w:r>
          </w:p>
        </w:tc>
        <w:tc>
          <w:tcPr>
            <w:tcW w:w="2835"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4981F102" w14:textId="77777777" w:rsidTr="00E939DB">
        <w:tc>
          <w:tcPr>
            <w:tcW w:w="4531" w:type="dxa"/>
          </w:tcPr>
          <w:p w14:paraId="7EEED8C1" w14:textId="77777777" w:rsidR="00E939DB" w:rsidRPr="00CF5AE6" w:rsidRDefault="00E939DB" w:rsidP="00E939DB">
            <w:pPr>
              <w:rPr>
                <w:color w:val="000000"/>
              </w:rPr>
            </w:pPr>
            <w:r w:rsidRPr="00CF5AE6">
              <w:t>ООО «Комсомольская правда -ТВ»</w:t>
            </w:r>
          </w:p>
        </w:tc>
        <w:tc>
          <w:tcPr>
            <w:tcW w:w="2835" w:type="dxa"/>
          </w:tcPr>
          <w:p w14:paraId="2BFE6059" w14:textId="5B895FF8" w:rsidR="00E939DB" w:rsidRPr="00CF5AE6" w:rsidRDefault="00907D8F" w:rsidP="00E87D17">
            <w:pPr>
              <w:pStyle w:val="a3"/>
              <w:ind w:firstLine="709"/>
              <w:jc w:val="both"/>
              <w:rPr>
                <w:b w:val="0"/>
                <w:sz w:val="24"/>
                <w:szCs w:val="24"/>
              </w:rPr>
            </w:pPr>
            <w:r>
              <w:rPr>
                <w:b w:val="0"/>
                <w:sz w:val="24"/>
                <w:szCs w:val="24"/>
              </w:rPr>
              <w:t>9 250 300,00</w:t>
            </w:r>
          </w:p>
        </w:tc>
        <w:tc>
          <w:tcPr>
            <w:tcW w:w="2835" w:type="dxa"/>
          </w:tcPr>
          <w:p w14:paraId="58C2F01A"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68C261C8" w14:textId="77777777" w:rsidTr="00E939DB">
        <w:tc>
          <w:tcPr>
            <w:tcW w:w="4531" w:type="dxa"/>
          </w:tcPr>
          <w:p w14:paraId="1907B238" w14:textId="77777777" w:rsidR="00E939DB" w:rsidRPr="00CF5AE6" w:rsidRDefault="00E939DB" w:rsidP="00E939DB">
            <w:pPr>
              <w:pStyle w:val="a3"/>
              <w:rPr>
                <w:b w:val="0"/>
                <w:sz w:val="24"/>
                <w:szCs w:val="24"/>
              </w:rPr>
            </w:pPr>
            <w:r w:rsidRPr="00CF5AE6">
              <w:rPr>
                <w:b w:val="0"/>
                <w:sz w:val="24"/>
                <w:szCs w:val="24"/>
              </w:rPr>
              <w:t>ООО «СТУДИЯ АЙСБЕРГ»</w:t>
            </w:r>
          </w:p>
        </w:tc>
        <w:tc>
          <w:tcPr>
            <w:tcW w:w="2835" w:type="dxa"/>
          </w:tcPr>
          <w:p w14:paraId="574CD5AD" w14:textId="60B1BFC6" w:rsidR="00E939DB" w:rsidRPr="00CF5AE6" w:rsidRDefault="00907D8F" w:rsidP="00E87D17">
            <w:pPr>
              <w:pStyle w:val="a3"/>
              <w:ind w:firstLine="709"/>
              <w:jc w:val="both"/>
              <w:rPr>
                <w:b w:val="0"/>
                <w:sz w:val="24"/>
                <w:szCs w:val="24"/>
              </w:rPr>
            </w:pPr>
            <w:r>
              <w:rPr>
                <w:b w:val="0"/>
                <w:sz w:val="24"/>
                <w:szCs w:val="24"/>
              </w:rPr>
              <w:t>9 358 100,00</w:t>
            </w:r>
          </w:p>
        </w:tc>
        <w:tc>
          <w:tcPr>
            <w:tcW w:w="2835" w:type="dxa"/>
          </w:tcPr>
          <w:p w14:paraId="39AE24B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02617EC3" w14:textId="77777777" w:rsidTr="00E939DB">
        <w:tc>
          <w:tcPr>
            <w:tcW w:w="4531" w:type="dxa"/>
          </w:tcPr>
          <w:p w14:paraId="042E1A70" w14:textId="2BBF5A6B" w:rsidR="00E939DB" w:rsidRPr="00C013A9" w:rsidRDefault="00C013A9" w:rsidP="00E939DB">
            <w:r w:rsidRPr="000A1B4F">
              <w:t>ООО «</w:t>
            </w:r>
            <w:proofErr w:type="spellStart"/>
            <w:r w:rsidRPr="000A1B4F">
              <w:t>БелМуз</w:t>
            </w:r>
            <w:proofErr w:type="spellEnd"/>
            <w:r w:rsidRPr="000A1B4F">
              <w:t xml:space="preserve"> Продакшн»</w:t>
            </w:r>
            <w:bookmarkStart w:id="23" w:name="_GoBack"/>
            <w:bookmarkEnd w:id="23"/>
          </w:p>
        </w:tc>
        <w:tc>
          <w:tcPr>
            <w:tcW w:w="2835" w:type="dxa"/>
          </w:tcPr>
          <w:p w14:paraId="77B8F9ED" w14:textId="2ED95262" w:rsidR="00E939DB" w:rsidRPr="00CF5AE6" w:rsidRDefault="00907D8F" w:rsidP="00E87D17">
            <w:pPr>
              <w:pStyle w:val="a3"/>
              <w:ind w:firstLine="709"/>
              <w:jc w:val="both"/>
              <w:rPr>
                <w:b w:val="0"/>
                <w:sz w:val="24"/>
                <w:szCs w:val="24"/>
              </w:rPr>
            </w:pPr>
            <w:r>
              <w:rPr>
                <w:b w:val="0"/>
                <w:sz w:val="24"/>
                <w:szCs w:val="24"/>
              </w:rPr>
              <w:t>9 140 400,00</w:t>
            </w:r>
          </w:p>
        </w:tc>
        <w:tc>
          <w:tcPr>
            <w:tcW w:w="2835" w:type="dxa"/>
          </w:tcPr>
          <w:p w14:paraId="0E58DEA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bl>
    <w:p w14:paraId="7148C21F" w14:textId="77777777" w:rsidR="00E939DB" w:rsidRPr="00CF5AE6" w:rsidRDefault="00E939DB" w:rsidP="00E939DB">
      <w:pPr>
        <w:pStyle w:val="a3"/>
        <w:ind w:firstLine="709"/>
        <w:jc w:val="both"/>
        <w:rPr>
          <w:b w:val="0"/>
          <w:sz w:val="24"/>
          <w:szCs w:val="24"/>
        </w:rPr>
      </w:pPr>
    </w:p>
    <w:p w14:paraId="0F4C23D1" w14:textId="52CED74D" w:rsidR="00E939DB" w:rsidRPr="00CF5AE6" w:rsidRDefault="00E939DB" w:rsidP="00E939DB">
      <w:pPr>
        <w:pStyle w:val="a3"/>
        <w:ind w:firstLine="709"/>
        <w:jc w:val="both"/>
        <w:rPr>
          <w:b w:val="0"/>
          <w:sz w:val="24"/>
          <w:szCs w:val="24"/>
        </w:rPr>
      </w:pPr>
      <w:r w:rsidRPr="00CF5AE6">
        <w:rPr>
          <w:b w:val="0"/>
          <w:sz w:val="24"/>
          <w:szCs w:val="24"/>
        </w:rPr>
        <w:t>НМЦД = (</w:t>
      </w:r>
      <w:r w:rsidR="00907D8F">
        <w:rPr>
          <w:b w:val="0"/>
          <w:sz w:val="24"/>
          <w:szCs w:val="24"/>
        </w:rPr>
        <w:t>9 250 300 + 9 358 100,00 + 9 140 400,00</w:t>
      </w:r>
      <w:r w:rsidRPr="00CF5AE6">
        <w:rPr>
          <w:b w:val="0"/>
          <w:sz w:val="24"/>
          <w:szCs w:val="24"/>
        </w:rPr>
        <w:t xml:space="preserve">) / 3 = </w:t>
      </w:r>
      <w:r w:rsidR="00907D8F">
        <w:rPr>
          <w:b w:val="0"/>
          <w:sz w:val="24"/>
          <w:szCs w:val="24"/>
        </w:rPr>
        <w:t>9 249 600,00</w:t>
      </w:r>
    </w:p>
    <w:p w14:paraId="7706B967" w14:textId="77777777" w:rsidR="00E939DB" w:rsidRPr="00CF5AE6" w:rsidRDefault="00E939DB" w:rsidP="00E939DB">
      <w:pPr>
        <w:pStyle w:val="a3"/>
        <w:ind w:firstLine="709"/>
        <w:jc w:val="both"/>
        <w:rPr>
          <w:b w:val="0"/>
          <w:sz w:val="24"/>
          <w:szCs w:val="24"/>
        </w:rPr>
      </w:pPr>
    </w:p>
    <w:p w14:paraId="1F404B2E" w14:textId="6CCA964C" w:rsidR="00E939DB" w:rsidRPr="00CF5AE6" w:rsidRDefault="00E939DB" w:rsidP="00E939DB">
      <w:pPr>
        <w:spacing w:line="264" w:lineRule="auto"/>
        <w:ind w:firstLine="709"/>
        <w:jc w:val="both"/>
        <w:rPr>
          <w:color w:val="000000"/>
        </w:rPr>
      </w:pPr>
      <w:r w:rsidRPr="00CF5AE6">
        <w:t xml:space="preserve">Итого стоимость </w:t>
      </w:r>
      <w:r w:rsidR="00907D8F">
        <w:t>12</w:t>
      </w:r>
      <w:r w:rsidRPr="00CF5AE6">
        <w:t xml:space="preserve"> (</w:t>
      </w:r>
      <w:r w:rsidR="00907D8F">
        <w:t>Двенадцати</w:t>
      </w:r>
      <w:r w:rsidR="00CF5AE6" w:rsidRPr="00CF5AE6">
        <w:t xml:space="preserve">) </w:t>
      </w:r>
      <w:r w:rsidRPr="00CF5AE6">
        <w:t>программ составляет</w:t>
      </w:r>
      <w:r w:rsidR="00907D8F">
        <w:t xml:space="preserve"> 9 249 600,00 (Девять миллионов двести сорок девять тысяч шестьсот) рублей 00 копеек</w:t>
      </w:r>
      <w:r w:rsidRPr="00CF5AE6">
        <w:rPr>
          <w:color w:val="000000"/>
        </w:rPr>
        <w:t>.</w:t>
      </w:r>
    </w:p>
    <w:p w14:paraId="06B37DE5" w14:textId="77777777" w:rsidR="001556ED" w:rsidRDefault="001556ED" w:rsidP="00946D0C">
      <w:pPr>
        <w:spacing w:line="264" w:lineRule="auto"/>
        <w:jc w:val="both"/>
      </w:pPr>
    </w:p>
    <w:p w14:paraId="4CB29E78" w14:textId="486254E1"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lastRenderedPageBreak/>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lastRenderedPageBreak/>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w:t>
      </w:r>
      <w:r w:rsidRPr="00CB551C">
        <w:lastRenderedPageBreak/>
        <w:t xml:space="preserve">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1CD6E347"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7AD9CEB7" w14:textId="77777777" w:rsidR="00380210" w:rsidRPr="006E6835" w:rsidRDefault="00380210" w:rsidP="00E91FF3">
      <w:pPr>
        <w:tabs>
          <w:tab w:val="left" w:pos="567"/>
        </w:tabs>
        <w:ind w:firstLine="709"/>
        <w:contextualSpacing/>
        <w:jc w:val="both"/>
      </w:pPr>
    </w:p>
    <w:p w14:paraId="34CE4090" w14:textId="77777777" w:rsidR="00E91FF3" w:rsidRDefault="00E91FF3" w:rsidP="00E91FF3">
      <w:pPr>
        <w:tabs>
          <w:tab w:val="left" w:pos="567"/>
        </w:tabs>
        <w:ind w:firstLine="709"/>
        <w:contextualSpacing/>
        <w:jc w:val="both"/>
      </w:pPr>
      <w:r w:rsidRPr="006E6835">
        <w:lastRenderedPageBreak/>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61F756E9"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25BA5BE2" w14:textId="56139089" w:rsidR="001477C2" w:rsidRDefault="001477C2" w:rsidP="001477C2">
      <w:pPr>
        <w:spacing w:line="216" w:lineRule="auto"/>
        <w:ind w:firstLine="709"/>
        <w:jc w:val="both"/>
        <w:rPr>
          <w:bCs/>
          <w:color w:val="000000"/>
        </w:rPr>
      </w:pPr>
      <w:r>
        <w:t>з)</w:t>
      </w:r>
      <w:r w:rsidRPr="00B23CA6">
        <w:t xml:space="preserve"> </w:t>
      </w:r>
      <w:r>
        <w:rPr>
          <w:bCs/>
          <w:color w:val="000000"/>
        </w:rPr>
        <w:t>в</w:t>
      </w:r>
      <w:r w:rsidRPr="004C5294">
        <w:rPr>
          <w:bCs/>
          <w:color w:val="000000"/>
        </w:rPr>
        <w:t xml:space="preserve"> соответствии с пунктом 3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w:t>
      </w:r>
      <w:r>
        <w:rPr>
          <w:bCs/>
          <w:color w:val="000000"/>
        </w:rPr>
        <w:t xml:space="preserve">отсутствие </w:t>
      </w:r>
      <w:r w:rsidRPr="004C5294">
        <w:rPr>
          <w:bCs/>
          <w:color w:val="000000"/>
        </w:rPr>
        <w:t>письменно</w:t>
      </w:r>
      <w:r>
        <w:rPr>
          <w:bCs/>
          <w:color w:val="000000"/>
        </w:rPr>
        <w:t>го</w:t>
      </w:r>
      <w:r w:rsidRPr="004C5294">
        <w:rPr>
          <w:bCs/>
          <w:color w:val="000000"/>
        </w:rPr>
        <w:t xml:space="preserve"> согласие от кандидата на роль ведущего телепрограммы</w:t>
      </w:r>
      <w:r>
        <w:rPr>
          <w:bCs/>
          <w:color w:val="000000"/>
        </w:rPr>
        <w:t>;</w:t>
      </w:r>
    </w:p>
    <w:p w14:paraId="7963B8ED" w14:textId="6304B64F" w:rsidR="001477C2" w:rsidRPr="00283C93" w:rsidRDefault="001477C2" w:rsidP="001477C2">
      <w:pPr>
        <w:spacing w:line="216" w:lineRule="auto"/>
        <w:ind w:firstLine="709"/>
        <w:jc w:val="both"/>
      </w:pPr>
      <w:r>
        <w:t xml:space="preserve">и) отсутствие пилотного выпуска на носителе формата </w:t>
      </w:r>
      <w:proofErr w:type="spellStart"/>
      <w:r>
        <w:t>флешкарта</w:t>
      </w:r>
      <w:proofErr w:type="spellEnd"/>
      <w:r>
        <w:t xml:space="preserve">. </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lastRenderedPageBreak/>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lastRenderedPageBreak/>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lastRenderedPageBreak/>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3179250F" w:rsidR="008E518F" w:rsidRPr="00E87D17" w:rsidRDefault="00E87D17" w:rsidP="00E87D17">
            <w:pPr>
              <w:snapToGrid w:val="0"/>
              <w:jc w:val="both"/>
              <w:rPr>
                <w:sz w:val="28"/>
                <w:szCs w:val="28"/>
              </w:rPr>
            </w:pPr>
            <w:r w:rsidRPr="00E87D17">
              <w:rPr>
                <w:sz w:val="20"/>
                <w:szCs w:val="20"/>
                <w:lang w:eastAsia="ar-SA"/>
              </w:rPr>
              <w:t>с</w:t>
            </w:r>
            <w:r w:rsidRPr="00E87D17">
              <w:rPr>
                <w:sz w:val="20"/>
                <w:szCs w:val="20"/>
              </w:rPr>
              <w:t>оздание цикла информационно-аналитических программ «Минск-Москва» об общественно-политическом и экономическом сотрудничестве Беларуси и России</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6FAF3AF5" w14:textId="6A6B7541" w:rsidR="00467349" w:rsidRPr="00907D8F" w:rsidRDefault="00907D8F" w:rsidP="00467349">
            <w:pPr>
              <w:spacing w:line="264" w:lineRule="auto"/>
              <w:jc w:val="both"/>
              <w:rPr>
                <w:sz w:val="20"/>
                <w:szCs w:val="20"/>
              </w:rPr>
            </w:pPr>
            <w:r w:rsidRPr="00907D8F">
              <w:rPr>
                <w:color w:val="000000"/>
                <w:sz w:val="20"/>
                <w:szCs w:val="20"/>
              </w:rPr>
              <w:t>9 249 600 (Девять миллионов двести сорок девять тысяч шестьсот) рублей 00 копеек</w:t>
            </w:r>
            <w:r w:rsidR="00467349" w:rsidRPr="00907D8F">
              <w:rPr>
                <w:sz w:val="20"/>
                <w:szCs w:val="20"/>
              </w:rPr>
              <w:t>.</w:t>
            </w:r>
          </w:p>
          <w:p w14:paraId="3CCA827B" w14:textId="4AD5306A" w:rsidR="008E518F" w:rsidRPr="00EB02DB" w:rsidRDefault="008E518F" w:rsidP="00467349">
            <w:pPr>
              <w:adjustRightInd w:val="0"/>
              <w:snapToGrid w:val="0"/>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77777777" w:rsidR="00E87D17" w:rsidRPr="00E87D17" w:rsidRDefault="00C77F83" w:rsidP="00E87D17">
            <w:pPr>
              <w:spacing w:line="216" w:lineRule="auto"/>
              <w:ind w:firstLine="318"/>
              <w:jc w:val="both"/>
              <w:rPr>
                <w:sz w:val="20"/>
                <w:szCs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w:t>
            </w:r>
            <w:r w:rsidRPr="00E87D17">
              <w:rPr>
                <w:sz w:val="20"/>
                <w:szCs w:val="20"/>
              </w:rPr>
              <w:t>печатью организации</w:t>
            </w:r>
            <w:r w:rsidR="00E87D17" w:rsidRPr="00E87D17">
              <w:rPr>
                <w:sz w:val="20"/>
                <w:szCs w:val="20"/>
              </w:rPr>
              <w:t>;</w:t>
            </w:r>
          </w:p>
          <w:p w14:paraId="4ECCFB51" w14:textId="77777777" w:rsidR="001477C2" w:rsidRPr="001477C2" w:rsidRDefault="001477C2" w:rsidP="001477C2">
            <w:pPr>
              <w:spacing w:line="216" w:lineRule="auto"/>
              <w:ind w:firstLine="320"/>
              <w:jc w:val="both"/>
              <w:rPr>
                <w:bCs/>
                <w:color w:val="000000"/>
                <w:sz w:val="20"/>
                <w:szCs w:val="20"/>
              </w:rPr>
            </w:pPr>
            <w:r w:rsidRPr="001477C2">
              <w:rPr>
                <w:sz w:val="20"/>
                <w:szCs w:val="20"/>
              </w:rPr>
              <w:t xml:space="preserve">и) </w:t>
            </w:r>
            <w:r w:rsidRPr="001477C2">
              <w:rPr>
                <w:bCs/>
                <w:color w:val="000000"/>
                <w:sz w:val="20"/>
                <w:szCs w:val="20"/>
              </w:rPr>
              <w:t>в соответствии с пунктом 3 Раздела IV «Технического задания» письменное согласие от кандидата на роль ведущего телепрограммы;</w:t>
            </w:r>
          </w:p>
          <w:p w14:paraId="12F7B781" w14:textId="5EC10DF2" w:rsidR="00E87D17" w:rsidRPr="001477C2" w:rsidRDefault="001477C2" w:rsidP="001477C2">
            <w:pPr>
              <w:spacing w:line="216" w:lineRule="auto"/>
              <w:ind w:firstLine="320"/>
              <w:jc w:val="both"/>
            </w:pPr>
            <w:r w:rsidRPr="001477C2">
              <w:rPr>
                <w:sz w:val="20"/>
                <w:szCs w:val="20"/>
              </w:rPr>
              <w:t xml:space="preserve">к) обязательное наличие пилотного выпуска на носителе формата </w:t>
            </w:r>
            <w:proofErr w:type="spellStart"/>
            <w:r w:rsidRPr="001477C2">
              <w:rPr>
                <w:sz w:val="20"/>
                <w:szCs w:val="20"/>
              </w:rPr>
              <w:t>флешкарта</w:t>
            </w:r>
            <w:proofErr w:type="spellEnd"/>
            <w:r w:rsidRPr="001477C2">
              <w:rPr>
                <w:sz w:val="20"/>
                <w:szCs w:val="20"/>
              </w:rPr>
              <w:t xml:space="preserve">. </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743A7259"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6E3585">
              <w:rPr>
                <w:b/>
                <w:sz w:val="20"/>
              </w:rPr>
              <w:t>17 апреля 2023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747EBD58"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6E3585">
              <w:rPr>
                <w:b/>
                <w:bCs/>
                <w:sz w:val="20"/>
              </w:rPr>
              <w:t xml:space="preserve">17 </w:t>
            </w:r>
            <w:r w:rsidR="00DE1C92">
              <w:rPr>
                <w:b/>
                <w:bCs/>
                <w:sz w:val="20"/>
              </w:rPr>
              <w:t>мая</w:t>
            </w:r>
            <w:r w:rsidR="006E3585">
              <w:rPr>
                <w:b/>
                <w:bCs/>
                <w:sz w:val="20"/>
              </w:rPr>
              <w:t xml:space="preserve"> 2023</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352D3674" w:rsidR="009774A4" w:rsidRPr="009774A4" w:rsidRDefault="00DE1C92" w:rsidP="00303FC0">
            <w:pPr>
              <w:rPr>
                <w:sz w:val="20"/>
              </w:rPr>
            </w:pPr>
            <w:r>
              <w:rPr>
                <w:b/>
                <w:sz w:val="20"/>
                <w:szCs w:val="20"/>
              </w:rPr>
              <w:t>17 мая 2023 года</w:t>
            </w:r>
            <w:r w:rsidR="009774A4" w:rsidRPr="00D809D2">
              <w:rPr>
                <w:sz w:val="20"/>
                <w:szCs w:val="20"/>
              </w:rPr>
              <w:t xml:space="preserve"> в 1</w:t>
            </w:r>
            <w:r>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lastRenderedPageBreak/>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2DB9F5D"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2C1D4CC" w:rsidR="005F7453" w:rsidRPr="007C2464" w:rsidRDefault="005F7453" w:rsidP="005F7453">
      <w:pPr>
        <w:jc w:val="both"/>
      </w:pPr>
      <w:r w:rsidRPr="007C2464">
        <w:rPr>
          <w:b/>
          <w:bCs/>
          <w:color w:val="000000"/>
        </w:rPr>
        <w:t>Значимость критерия</w:t>
      </w:r>
      <w:r w:rsidR="001477C2">
        <w:rPr>
          <w:b/>
          <w:bCs/>
          <w:color w:val="000000"/>
        </w:rPr>
        <w:t xml:space="preserve"> 1</w:t>
      </w:r>
      <w:r>
        <w:rPr>
          <w:b/>
          <w:bCs/>
          <w:color w:val="000000"/>
        </w:rPr>
        <w:t>5 баллов</w:t>
      </w:r>
    </w:p>
    <w:p w14:paraId="673B9DA6" w14:textId="726DB9E6"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1477C2">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1477C2">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7"/>
      <w:bookmarkEnd w:id="48"/>
      <w:bookmarkEnd w:id="49"/>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66739047" w14:textId="09872CA2" w:rsidR="001477C2" w:rsidRDefault="001477C2" w:rsidP="001477C2">
      <w:pPr>
        <w:keepNext/>
        <w:spacing w:line="264" w:lineRule="auto"/>
        <w:ind w:firstLine="709"/>
        <w:contextualSpacing/>
        <w:jc w:val="center"/>
        <w:rPr>
          <w:b/>
        </w:rPr>
      </w:pPr>
      <w:r w:rsidRPr="001477C2">
        <w:rPr>
          <w:b/>
        </w:rPr>
        <w:t xml:space="preserve">Создание цикла информационно-аналитических программы </w:t>
      </w:r>
      <w:r w:rsidRPr="001477C2">
        <w:rPr>
          <w:b/>
        </w:rPr>
        <w:br/>
        <w:t xml:space="preserve">«Минск-Москва» об общественно-политическом и экономическом сотрудничестве </w:t>
      </w:r>
      <w:r>
        <w:rPr>
          <w:b/>
        </w:rPr>
        <w:br/>
      </w:r>
      <w:r w:rsidRPr="001477C2">
        <w:rPr>
          <w:b/>
        </w:rPr>
        <w:t>Беларуси и России</w:t>
      </w:r>
    </w:p>
    <w:p w14:paraId="21C7F9A0" w14:textId="77777777" w:rsidR="001477C2" w:rsidRPr="001477C2" w:rsidRDefault="001477C2" w:rsidP="001477C2">
      <w:pPr>
        <w:keepNext/>
        <w:spacing w:line="264" w:lineRule="auto"/>
        <w:ind w:firstLine="709"/>
        <w:contextualSpacing/>
        <w:jc w:val="center"/>
      </w:pPr>
    </w:p>
    <w:p w14:paraId="7A72D6FF" w14:textId="77777777" w:rsidR="001477C2" w:rsidRPr="001477C2" w:rsidRDefault="001477C2" w:rsidP="001477C2">
      <w:pPr>
        <w:spacing w:after="60"/>
        <w:ind w:firstLine="426"/>
        <w:jc w:val="both"/>
      </w:pPr>
      <w:r w:rsidRPr="001477C2">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1477C2" w:rsidRPr="001477C2" w14:paraId="4BFE477D"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EE15C" w14:textId="77777777" w:rsidR="001477C2" w:rsidRPr="001477C2" w:rsidRDefault="001477C2" w:rsidP="001477C2">
            <w:pPr>
              <w:jc w:val="both"/>
            </w:pPr>
            <w:r w:rsidRPr="001477C2">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84F7B" w14:textId="77777777" w:rsidR="001477C2" w:rsidRPr="001477C2" w:rsidRDefault="001477C2" w:rsidP="001477C2">
            <w:pPr>
              <w:jc w:val="both"/>
            </w:pPr>
            <w:r w:rsidRPr="001477C2">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DD8FC" w14:textId="77777777" w:rsidR="001477C2" w:rsidRPr="001477C2" w:rsidRDefault="001477C2" w:rsidP="001477C2">
            <w:pPr>
              <w:jc w:val="both"/>
            </w:pPr>
            <w:r w:rsidRPr="001477C2">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9F0F9" w14:textId="77777777" w:rsidR="001477C2" w:rsidRPr="001477C2" w:rsidRDefault="001477C2" w:rsidP="001477C2">
            <w:pPr>
              <w:jc w:val="both"/>
            </w:pPr>
            <w:r w:rsidRPr="001477C2">
              <w:rPr>
                <w:b/>
                <w:bCs/>
                <w:color w:val="000000"/>
              </w:rPr>
              <w:t>Хронометраж одного выпуска Произведения (мин/сек)</w:t>
            </w:r>
          </w:p>
        </w:tc>
      </w:tr>
      <w:tr w:rsidR="001477C2" w:rsidRPr="001477C2" w14:paraId="0E1697A2"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967BD" w14:textId="77777777" w:rsidR="001477C2" w:rsidRPr="001477C2" w:rsidRDefault="001477C2" w:rsidP="001477C2">
            <w:pPr>
              <w:jc w:val="both"/>
            </w:pPr>
            <w:r w:rsidRPr="001477C2">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DBBFE" w14:textId="77777777" w:rsidR="001477C2" w:rsidRPr="001477C2" w:rsidRDefault="001477C2" w:rsidP="001477C2">
            <w:pPr>
              <w:jc w:val="both"/>
            </w:pPr>
            <w:r w:rsidRPr="001477C2">
              <w:rPr>
                <w:color w:val="000000"/>
              </w:rPr>
              <w:t>Минск - Москва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C57" w14:textId="77777777" w:rsidR="001477C2" w:rsidRPr="001477C2" w:rsidRDefault="001477C2" w:rsidP="001477C2">
            <w:pPr>
              <w:jc w:val="center"/>
            </w:pPr>
            <w:r w:rsidRPr="001477C2">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330DF" w14:textId="77777777" w:rsidR="001477C2" w:rsidRPr="001477C2" w:rsidRDefault="001477C2" w:rsidP="001477C2">
            <w:pPr>
              <w:jc w:val="center"/>
            </w:pPr>
            <w:r w:rsidRPr="001477C2">
              <w:rPr>
                <w:color w:val="000000"/>
              </w:rPr>
              <w:t>26 мин.</w:t>
            </w:r>
          </w:p>
        </w:tc>
      </w:tr>
    </w:tbl>
    <w:p w14:paraId="13C3D34F" w14:textId="77777777" w:rsidR="001477C2" w:rsidRPr="001477C2" w:rsidRDefault="001477C2" w:rsidP="001477C2">
      <w:pPr>
        <w:ind w:firstLine="426"/>
        <w:jc w:val="both"/>
      </w:pPr>
    </w:p>
    <w:p w14:paraId="5A8E2CAE" w14:textId="77777777" w:rsidR="001477C2" w:rsidRPr="001477C2" w:rsidRDefault="001477C2" w:rsidP="001477C2">
      <w:pPr>
        <w:ind w:firstLine="426"/>
        <w:jc w:val="both"/>
      </w:pPr>
      <w:r w:rsidRPr="001477C2">
        <w:rPr>
          <w:b/>
          <w:bCs/>
          <w:color w:val="000000"/>
        </w:rPr>
        <w:t>2. Сроки изготовления и поставки готовых выпусков Произведения</w:t>
      </w:r>
    </w:p>
    <w:p w14:paraId="1B54E4C8" w14:textId="77777777" w:rsidR="001477C2" w:rsidRPr="001477C2" w:rsidRDefault="001477C2" w:rsidP="001477C2">
      <w:pPr>
        <w:jc w:val="both"/>
      </w:pPr>
      <w:r w:rsidRPr="001477C2">
        <w:t>Д</w:t>
      </w:r>
      <w:r w:rsidRPr="001477C2">
        <w:rPr>
          <w:color w:val="000000"/>
        </w:rPr>
        <w:t xml:space="preserve">аты сдачи выпусков определяются Заказчиком и Исполнителем совместно. </w:t>
      </w:r>
    </w:p>
    <w:p w14:paraId="5D772C04" w14:textId="77777777" w:rsidR="001477C2" w:rsidRDefault="001477C2" w:rsidP="001477C2">
      <w:pPr>
        <w:ind w:firstLine="426"/>
        <w:jc w:val="both"/>
        <w:rPr>
          <w:b/>
        </w:rPr>
      </w:pPr>
    </w:p>
    <w:p w14:paraId="22D990C5" w14:textId="0FC04080" w:rsidR="001477C2" w:rsidRPr="001477C2" w:rsidRDefault="001477C2" w:rsidP="001477C2">
      <w:pPr>
        <w:ind w:firstLine="426"/>
        <w:jc w:val="both"/>
      </w:pPr>
      <w:r w:rsidRPr="001477C2">
        <w:rPr>
          <w:b/>
        </w:rPr>
        <w:t>3. Общие требования</w:t>
      </w:r>
    </w:p>
    <w:p w14:paraId="0F938D51" w14:textId="77777777" w:rsidR="001477C2" w:rsidRPr="001477C2" w:rsidRDefault="001477C2" w:rsidP="001477C2">
      <w:pPr>
        <w:autoSpaceDE w:val="0"/>
        <w:ind w:firstLine="426"/>
        <w:jc w:val="both"/>
      </w:pPr>
      <w:r w:rsidRPr="001477C2">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2AA1154C" w14:textId="77777777" w:rsidR="001477C2" w:rsidRPr="001477C2" w:rsidRDefault="001477C2" w:rsidP="001477C2">
      <w:pPr>
        <w:ind w:firstLine="284"/>
        <w:jc w:val="both"/>
        <w:rPr>
          <w:b/>
        </w:rPr>
      </w:pPr>
      <w:r w:rsidRPr="001477C2">
        <w:t>Производитель самостоятельно разрабатывает графическое, музыкальное оформление, сценарий, которые представляются на согласование Заказчику в электронном варианте.</w:t>
      </w:r>
    </w:p>
    <w:p w14:paraId="00BAD948" w14:textId="77777777" w:rsidR="001477C2" w:rsidRPr="001477C2" w:rsidRDefault="001477C2" w:rsidP="001477C2">
      <w:pPr>
        <w:autoSpaceDE w:val="0"/>
        <w:ind w:firstLine="426"/>
        <w:jc w:val="both"/>
      </w:pPr>
      <w:r w:rsidRPr="001477C2">
        <w:t xml:space="preserve">Производитель осуществляет натурные и павильонные съемки, а также </w:t>
      </w:r>
      <w:proofErr w:type="spellStart"/>
      <w:r w:rsidRPr="001477C2">
        <w:t>озвучание</w:t>
      </w:r>
      <w:proofErr w:type="spellEnd"/>
      <w:r w:rsidRPr="001477C2">
        <w:t>, монтаж и проведение других телевизионно-технических работ собственными силами с использованием современных технических средств.</w:t>
      </w:r>
    </w:p>
    <w:p w14:paraId="1B2E5C60" w14:textId="77777777" w:rsidR="001477C2" w:rsidRPr="001477C2" w:rsidRDefault="001477C2" w:rsidP="001477C2">
      <w:pPr>
        <w:autoSpaceDE w:val="0"/>
        <w:ind w:firstLine="426"/>
        <w:jc w:val="both"/>
      </w:pPr>
      <w:r w:rsidRPr="001477C2">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5C9A91B6" w14:textId="77777777" w:rsidR="001477C2" w:rsidRPr="001477C2" w:rsidRDefault="001477C2" w:rsidP="001477C2">
      <w:pPr>
        <w:autoSpaceDE w:val="0"/>
        <w:ind w:firstLine="426"/>
        <w:jc w:val="both"/>
      </w:pPr>
      <w:r w:rsidRPr="001477C2">
        <w:t>Язык телепередачи: русский.</w:t>
      </w:r>
    </w:p>
    <w:p w14:paraId="30D4D95C" w14:textId="77777777" w:rsidR="001477C2" w:rsidRPr="001477C2" w:rsidRDefault="001477C2" w:rsidP="001477C2">
      <w:pPr>
        <w:autoSpaceDE w:val="0"/>
        <w:ind w:firstLine="426"/>
        <w:jc w:val="both"/>
      </w:pPr>
      <w:r w:rsidRPr="001477C2">
        <w:t>Знак информационной продукции: 12+</w:t>
      </w:r>
    </w:p>
    <w:p w14:paraId="70A35F4F" w14:textId="77777777" w:rsidR="001477C2" w:rsidRPr="001477C2" w:rsidRDefault="001477C2" w:rsidP="001477C2">
      <w:pPr>
        <w:ind w:firstLine="284"/>
        <w:jc w:val="both"/>
      </w:pPr>
      <w:r w:rsidRPr="001477C2">
        <w:t xml:space="preserve">Дополнительные требования Заказчика. </w:t>
      </w:r>
    </w:p>
    <w:p w14:paraId="468C3F14" w14:textId="77777777" w:rsidR="001477C2" w:rsidRPr="001477C2" w:rsidRDefault="001477C2" w:rsidP="001477C2">
      <w:pPr>
        <w:ind w:firstLine="284"/>
        <w:jc w:val="both"/>
      </w:pPr>
      <w:r w:rsidRPr="001477C2">
        <w:t xml:space="preserve">Для Заказчика имеет значение персона ведущего телепрограммы «Минск-Москва»: Беляков Евгений Андреевич, </w:t>
      </w:r>
      <w:r w:rsidRPr="001477C2">
        <w:rPr>
          <w:color w:val="000000"/>
        </w:rPr>
        <w:t>независимый финансовый советник, победитель Четвертого открытого творческого конкурса «Евразийская интеграция и развитие - XXI век».</w:t>
      </w:r>
    </w:p>
    <w:p w14:paraId="20D53984" w14:textId="77777777" w:rsidR="001477C2" w:rsidRDefault="001477C2" w:rsidP="001477C2">
      <w:pPr>
        <w:autoSpaceDE w:val="0"/>
        <w:ind w:firstLine="426"/>
        <w:jc w:val="both"/>
        <w:rPr>
          <w:b/>
        </w:rPr>
      </w:pPr>
    </w:p>
    <w:p w14:paraId="0D5CB2F8" w14:textId="3FE0742A" w:rsidR="001477C2" w:rsidRPr="001477C2" w:rsidRDefault="001477C2" w:rsidP="001477C2">
      <w:pPr>
        <w:autoSpaceDE w:val="0"/>
        <w:ind w:firstLine="426"/>
        <w:jc w:val="both"/>
        <w:rPr>
          <w:b/>
        </w:rPr>
      </w:pPr>
      <w:r w:rsidRPr="001477C2">
        <w:rPr>
          <w:b/>
        </w:rPr>
        <w:t>4. Требования к гарантийным обязательствам оказываемых услуг</w:t>
      </w:r>
    </w:p>
    <w:p w14:paraId="384A7942" w14:textId="77777777" w:rsidR="001477C2" w:rsidRPr="001477C2" w:rsidRDefault="001477C2" w:rsidP="001477C2">
      <w:pPr>
        <w:autoSpaceDE w:val="0"/>
        <w:ind w:firstLine="426"/>
        <w:jc w:val="both"/>
      </w:pPr>
      <w:r w:rsidRPr="001477C2">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1C1AB66A" w14:textId="77777777" w:rsidR="001477C2" w:rsidRPr="001477C2" w:rsidRDefault="001477C2" w:rsidP="001477C2">
      <w:pPr>
        <w:autoSpaceDE w:val="0"/>
        <w:ind w:firstLine="426"/>
        <w:jc w:val="both"/>
      </w:pPr>
      <w:r w:rsidRPr="001477C2">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47D4C764" w14:textId="77777777" w:rsidR="001477C2" w:rsidRPr="001477C2" w:rsidRDefault="001477C2" w:rsidP="001477C2">
      <w:pPr>
        <w:autoSpaceDE w:val="0"/>
        <w:ind w:firstLine="426"/>
        <w:jc w:val="both"/>
      </w:pPr>
      <w:r w:rsidRPr="001477C2">
        <w:t>Отчетные файлы хранятся у Исполнителя после оказания услуги в течение 30 календарных дней.</w:t>
      </w:r>
    </w:p>
    <w:p w14:paraId="01B35D40" w14:textId="77777777" w:rsidR="001477C2" w:rsidRDefault="001477C2" w:rsidP="001477C2">
      <w:pPr>
        <w:autoSpaceDE w:val="0"/>
        <w:jc w:val="both"/>
        <w:rPr>
          <w:b/>
        </w:rPr>
      </w:pPr>
    </w:p>
    <w:p w14:paraId="48F21AB9" w14:textId="2F0C30A8" w:rsidR="001477C2" w:rsidRPr="001477C2" w:rsidRDefault="001477C2" w:rsidP="001477C2">
      <w:pPr>
        <w:autoSpaceDE w:val="0"/>
        <w:ind w:firstLine="426"/>
        <w:jc w:val="both"/>
        <w:rPr>
          <w:b/>
        </w:rPr>
      </w:pPr>
      <w:r w:rsidRPr="001477C2">
        <w:rPr>
          <w:b/>
        </w:rPr>
        <w:t xml:space="preserve">5. Требования к конфиденциальности </w:t>
      </w:r>
    </w:p>
    <w:p w14:paraId="0AF80B6B" w14:textId="590D06E9" w:rsidR="001477C2" w:rsidRDefault="001477C2" w:rsidP="001477C2">
      <w:pPr>
        <w:autoSpaceDE w:val="0"/>
        <w:ind w:firstLine="426"/>
        <w:jc w:val="both"/>
      </w:pPr>
      <w:r w:rsidRPr="001477C2">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63CF0E5B" w14:textId="1966B79D" w:rsidR="001477C2" w:rsidRDefault="001477C2" w:rsidP="001477C2">
      <w:pPr>
        <w:autoSpaceDE w:val="0"/>
        <w:ind w:firstLine="426"/>
        <w:jc w:val="both"/>
      </w:pPr>
    </w:p>
    <w:p w14:paraId="149ED3DC" w14:textId="2C325FE3" w:rsidR="001477C2" w:rsidRDefault="001477C2" w:rsidP="001477C2">
      <w:pPr>
        <w:autoSpaceDE w:val="0"/>
        <w:ind w:firstLine="426"/>
        <w:jc w:val="both"/>
      </w:pPr>
    </w:p>
    <w:p w14:paraId="23954D73" w14:textId="31C90148" w:rsidR="001477C2" w:rsidRDefault="001477C2" w:rsidP="001477C2">
      <w:pPr>
        <w:autoSpaceDE w:val="0"/>
        <w:ind w:firstLine="426"/>
        <w:jc w:val="both"/>
      </w:pPr>
    </w:p>
    <w:p w14:paraId="0742EC18" w14:textId="77777777" w:rsidR="001477C2" w:rsidRPr="001477C2" w:rsidRDefault="001477C2" w:rsidP="001477C2">
      <w:pPr>
        <w:autoSpaceDE w:val="0"/>
        <w:ind w:firstLine="426"/>
        <w:jc w:val="both"/>
      </w:pPr>
    </w:p>
    <w:p w14:paraId="68DAC409" w14:textId="77777777" w:rsidR="001477C2" w:rsidRPr="001477C2" w:rsidRDefault="001477C2" w:rsidP="001477C2">
      <w:pPr>
        <w:ind w:firstLine="426"/>
        <w:jc w:val="both"/>
        <w:rPr>
          <w:b/>
          <w:bCs/>
          <w:color w:val="000000"/>
        </w:rPr>
      </w:pPr>
      <w:r w:rsidRPr="001477C2">
        <w:rPr>
          <w:b/>
          <w:bCs/>
          <w:color w:val="000000"/>
        </w:rPr>
        <w:t>6. Содержание выпусков Произведения. Концепция</w:t>
      </w:r>
    </w:p>
    <w:tbl>
      <w:tblPr>
        <w:tblW w:w="10343" w:type="dxa"/>
        <w:tblCellMar>
          <w:top w:w="15" w:type="dxa"/>
          <w:left w:w="15" w:type="dxa"/>
          <w:bottom w:w="15" w:type="dxa"/>
          <w:right w:w="15" w:type="dxa"/>
        </w:tblCellMar>
        <w:tblLook w:val="04A0" w:firstRow="1" w:lastRow="0" w:firstColumn="1" w:lastColumn="0" w:noHBand="0" w:noVBand="1"/>
      </w:tblPr>
      <w:tblGrid>
        <w:gridCol w:w="516"/>
        <w:gridCol w:w="2881"/>
        <w:gridCol w:w="6946"/>
      </w:tblGrid>
      <w:tr w:rsidR="001477C2" w:rsidRPr="001477C2" w14:paraId="2CC9A82A"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F8801" w14:textId="77777777" w:rsidR="001477C2" w:rsidRPr="001477C2" w:rsidRDefault="001477C2" w:rsidP="001477C2">
            <w:pPr>
              <w:jc w:val="both"/>
            </w:pPr>
            <w:r w:rsidRPr="001477C2">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15612" w14:textId="77777777" w:rsidR="001477C2" w:rsidRPr="001477C2" w:rsidRDefault="001477C2" w:rsidP="001477C2">
            <w:pPr>
              <w:jc w:val="both"/>
            </w:pPr>
            <w:r w:rsidRPr="001477C2">
              <w:rPr>
                <w:b/>
                <w:bCs/>
                <w:color w:val="000000"/>
              </w:rPr>
              <w:t>Параметры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FC3DC" w14:textId="77777777" w:rsidR="001477C2" w:rsidRPr="001477C2" w:rsidRDefault="001477C2" w:rsidP="001477C2">
            <w:pPr>
              <w:jc w:val="both"/>
            </w:pPr>
            <w:r w:rsidRPr="001477C2">
              <w:rPr>
                <w:b/>
                <w:bCs/>
                <w:color w:val="000000"/>
              </w:rPr>
              <w:t>Требования</w:t>
            </w:r>
          </w:p>
        </w:tc>
      </w:tr>
      <w:tr w:rsidR="001477C2" w:rsidRPr="001477C2" w14:paraId="1D4BF20E"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5138C" w14:textId="77777777" w:rsidR="001477C2" w:rsidRPr="001477C2" w:rsidRDefault="001477C2" w:rsidP="001477C2">
            <w:pPr>
              <w:jc w:val="both"/>
            </w:pPr>
            <w:r w:rsidRPr="001477C2">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BB5DB" w14:textId="77777777" w:rsidR="001477C2" w:rsidRPr="001477C2" w:rsidRDefault="001477C2" w:rsidP="001477C2">
            <w:pPr>
              <w:jc w:val="both"/>
            </w:pPr>
            <w:r w:rsidRPr="001477C2">
              <w:rPr>
                <w:color w:val="000000"/>
              </w:rPr>
              <w:t>Описание содержания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C5DC9" w14:textId="77777777" w:rsidR="001477C2" w:rsidRPr="001477C2" w:rsidRDefault="001477C2" w:rsidP="001477C2">
            <w:pPr>
              <w:jc w:val="both"/>
            </w:pPr>
            <w:r w:rsidRPr="001477C2">
              <w:rPr>
                <w:color w:val="000000"/>
              </w:rPr>
              <w:t xml:space="preserve">Программа создается в формате разговора ведущего с разными экспертами, которые представляют два государства Союзного государства - Россию и Беларусь. В эфирной студии ведущий или ведущие, если по оперативной и тематической необходимости программа выходит в формате </w:t>
            </w:r>
            <w:proofErr w:type="spellStart"/>
            <w:r w:rsidRPr="001477C2">
              <w:rPr>
                <w:color w:val="000000"/>
              </w:rPr>
              <w:t>видеомоста</w:t>
            </w:r>
            <w:proofErr w:type="spellEnd"/>
            <w:r w:rsidRPr="001477C2">
              <w:rPr>
                <w:color w:val="000000"/>
              </w:rPr>
              <w:t xml:space="preserve"> между Минском и Москвой,  обсуждают с гостями новости, экономические и общественно значимые темы деятельности Союзного государства, примеры экономического развития, решения социальных проблем в России и Беларуси. Программа затрагивает самый широкий круг вопросов об экономическом, промышленном, социально-культурном и научном сотрудничестве России и Беларуси; отражает тематику реализации Союзных программ, соблюдения прав граждан. </w:t>
            </w:r>
          </w:p>
          <w:p w14:paraId="60B6CFF2" w14:textId="77777777" w:rsidR="001477C2" w:rsidRPr="001477C2" w:rsidRDefault="001477C2" w:rsidP="001477C2">
            <w:pPr>
              <w:jc w:val="both"/>
              <w:rPr>
                <w:color w:val="000000"/>
                <w:highlight w:val="yellow"/>
              </w:rPr>
            </w:pPr>
            <w:r w:rsidRPr="001477C2">
              <w:rPr>
                <w:color w:val="000000"/>
              </w:rPr>
              <w:t>Формат: информационно-аналитический.</w:t>
            </w:r>
          </w:p>
          <w:p w14:paraId="60544E47" w14:textId="77777777" w:rsidR="001477C2" w:rsidRPr="001477C2" w:rsidRDefault="001477C2" w:rsidP="001477C2">
            <w:pPr>
              <w:jc w:val="both"/>
              <w:rPr>
                <w:highlight w:val="yellow"/>
              </w:rPr>
            </w:pPr>
            <w:r w:rsidRPr="001477C2">
              <w:rPr>
                <w:color w:val="000000"/>
              </w:rPr>
              <w:t xml:space="preserve">Включает в структуру: интервью, авторское прочтение событий по ключевым экономическим и социальным темам. </w:t>
            </w:r>
            <w:proofErr w:type="spellStart"/>
            <w:r w:rsidRPr="001477C2">
              <w:rPr>
                <w:color w:val="000000"/>
              </w:rPr>
              <w:t>Видеоопрос</w:t>
            </w:r>
            <w:proofErr w:type="spellEnd"/>
            <w:r w:rsidRPr="001477C2">
              <w:rPr>
                <w:color w:val="000000"/>
              </w:rPr>
              <w:t xml:space="preserve"> на главную тему программы в Москве и Минске обычных граждан на улицах столиц. Участие в обсуждении в студии принимают ведущий/ведущие и эксперты, приглашенные гости (в </w:t>
            </w:r>
            <w:proofErr w:type="spellStart"/>
            <w:r w:rsidRPr="001477C2">
              <w:rPr>
                <w:color w:val="000000"/>
              </w:rPr>
              <w:t>т.ч</w:t>
            </w:r>
            <w:proofErr w:type="spellEnd"/>
            <w:r w:rsidRPr="001477C2">
              <w:rPr>
                <w:color w:val="000000"/>
              </w:rPr>
              <w:t xml:space="preserve">. и удаленно, например, по </w:t>
            </w:r>
            <w:proofErr w:type="spellStart"/>
            <w:r w:rsidRPr="001477C2">
              <w:rPr>
                <w:color w:val="000000"/>
              </w:rPr>
              <w:t>Skype</w:t>
            </w:r>
            <w:proofErr w:type="spellEnd"/>
            <w:r w:rsidRPr="001477C2">
              <w:rPr>
                <w:color w:val="000000"/>
              </w:rPr>
              <w:t>). Основной задачей программы является популяризация идей Союзного государства, разъяснение и обсуждение вопросов экономики, политики и социального устройства Союзного государства, информирование об успехах и проблемах и создание позитивного информационного пространства для аудитории.</w:t>
            </w:r>
          </w:p>
        </w:tc>
      </w:tr>
      <w:tr w:rsidR="001477C2" w:rsidRPr="001477C2" w14:paraId="05B7D3C6"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1CB05" w14:textId="77777777" w:rsidR="001477C2" w:rsidRPr="001477C2" w:rsidRDefault="001477C2" w:rsidP="001477C2">
            <w:pPr>
              <w:jc w:val="both"/>
            </w:pPr>
            <w:r w:rsidRPr="001477C2">
              <w:rPr>
                <w:color w:val="000000"/>
              </w:rPr>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640AE" w14:textId="77777777" w:rsidR="001477C2" w:rsidRPr="001477C2" w:rsidRDefault="001477C2" w:rsidP="001477C2">
            <w:pPr>
              <w:jc w:val="both"/>
            </w:pPr>
            <w:r w:rsidRPr="001477C2">
              <w:rPr>
                <w:color w:val="000000"/>
              </w:rPr>
              <w:t>Структура формата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C2016" w14:textId="77777777" w:rsidR="001477C2" w:rsidRPr="001477C2" w:rsidRDefault="001477C2" w:rsidP="001477C2">
            <w:pPr>
              <w:jc w:val="both"/>
            </w:pPr>
            <w:r w:rsidRPr="001477C2">
              <w:rPr>
                <w:color w:val="000000"/>
              </w:rPr>
              <w:t>Графическое оформление в начале, между смысловыми блоками (сюжетами) и в финале выпуска, Студийная подводка-сюжет. Элементы графики должны соответствовать бренд-буку Телеканала.</w:t>
            </w:r>
          </w:p>
        </w:tc>
      </w:tr>
      <w:tr w:rsidR="001477C2" w:rsidRPr="001477C2" w14:paraId="5F8A9F59"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3F5FE" w14:textId="77777777" w:rsidR="001477C2" w:rsidRPr="001477C2" w:rsidRDefault="001477C2" w:rsidP="001477C2">
            <w:pPr>
              <w:jc w:val="both"/>
            </w:pPr>
            <w:r w:rsidRPr="001477C2">
              <w:rPr>
                <w:color w:val="000000"/>
              </w:rPr>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111C6" w14:textId="77777777" w:rsidR="001477C2" w:rsidRPr="001477C2" w:rsidRDefault="001477C2" w:rsidP="001477C2">
            <w:pPr>
              <w:jc w:val="both"/>
            </w:pPr>
            <w:r w:rsidRPr="001477C2">
              <w:rPr>
                <w:color w:val="000000"/>
              </w:rPr>
              <w:t xml:space="preserve">Требования к сюжетам: </w:t>
            </w:r>
          </w:p>
          <w:p w14:paraId="7553C68C" w14:textId="77777777" w:rsidR="001477C2" w:rsidRPr="001477C2" w:rsidRDefault="001477C2" w:rsidP="001477C2">
            <w:pPr>
              <w:jc w:val="both"/>
            </w:pPr>
            <w:r w:rsidRPr="001477C2">
              <w:rPr>
                <w:color w:val="000000"/>
              </w:rPr>
              <w:t xml:space="preserve">- формат сюжетов в выпуске </w:t>
            </w:r>
          </w:p>
          <w:p w14:paraId="29F4DF19" w14:textId="77777777" w:rsidR="001477C2" w:rsidRPr="001477C2" w:rsidRDefault="001477C2" w:rsidP="001477C2">
            <w:pPr>
              <w:jc w:val="both"/>
            </w:pPr>
            <w:r w:rsidRPr="001477C2">
              <w:rPr>
                <w:color w:val="000000"/>
              </w:rPr>
              <w:t xml:space="preserve">- содержание сюжетов </w:t>
            </w:r>
          </w:p>
          <w:p w14:paraId="321F8DD6" w14:textId="77777777" w:rsidR="001477C2" w:rsidRPr="001477C2" w:rsidRDefault="001477C2" w:rsidP="001477C2">
            <w:pPr>
              <w:jc w:val="both"/>
            </w:pPr>
            <w:r w:rsidRPr="001477C2">
              <w:rPr>
                <w:color w:val="000000"/>
              </w:rPr>
              <w:t>- география тем сюжетов</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116B7" w14:textId="77777777" w:rsidR="001477C2" w:rsidRPr="001477C2" w:rsidRDefault="001477C2" w:rsidP="001477C2">
            <w:pPr>
              <w:jc w:val="both"/>
              <w:rPr>
                <w:color w:val="000000"/>
              </w:rPr>
            </w:pPr>
            <w:r w:rsidRPr="001477C2">
              <w:rPr>
                <w:color w:val="000000"/>
              </w:rPr>
              <w:t>Выпуски могут в себя включать:</w:t>
            </w:r>
          </w:p>
          <w:p w14:paraId="7C2171B9" w14:textId="77777777" w:rsidR="001477C2" w:rsidRPr="001477C2" w:rsidRDefault="001477C2" w:rsidP="001477C2">
            <w:pPr>
              <w:jc w:val="both"/>
            </w:pPr>
            <w:r w:rsidRPr="001477C2">
              <w:rPr>
                <w:color w:val="000000"/>
              </w:rPr>
              <w:t xml:space="preserve">- справочную информацию по тематике выпуска, в том числе в формате </w:t>
            </w:r>
            <w:proofErr w:type="spellStart"/>
            <w:r w:rsidRPr="001477C2">
              <w:rPr>
                <w:color w:val="000000"/>
              </w:rPr>
              <w:t>инфографики</w:t>
            </w:r>
            <w:proofErr w:type="spellEnd"/>
            <w:r w:rsidRPr="001477C2">
              <w:rPr>
                <w:color w:val="000000"/>
              </w:rPr>
              <w:t>; соответствующие теме выпуска сюжеты (не менее 2 (Двух) в выпуске), возможность использования «</w:t>
            </w:r>
            <w:proofErr w:type="spellStart"/>
            <w:r w:rsidRPr="001477C2">
              <w:rPr>
                <w:color w:val="000000"/>
              </w:rPr>
              <w:t>псевдопрямого</w:t>
            </w:r>
            <w:proofErr w:type="spellEnd"/>
            <w:r w:rsidRPr="001477C2">
              <w:rPr>
                <w:color w:val="000000"/>
              </w:rPr>
              <w:t xml:space="preserve"> включения»; использование архивного материала; съемка отдельных видеоматериалов/сюжетов специально для программы; аналитика информации в социальных сетях;</w:t>
            </w:r>
          </w:p>
          <w:p w14:paraId="2A14C12B" w14:textId="77777777" w:rsidR="001477C2" w:rsidRPr="001477C2" w:rsidRDefault="001477C2" w:rsidP="001477C2">
            <w:pPr>
              <w:jc w:val="both"/>
            </w:pPr>
            <w:r w:rsidRPr="001477C2">
              <w:rPr>
                <w:color w:val="000000"/>
              </w:rPr>
              <w:t>- тематика функционирования Союзного государства в сфере экономики, социальной сфере; оценка экономического потенциала Союзного государства;</w:t>
            </w:r>
          </w:p>
          <w:p w14:paraId="794344F1" w14:textId="77777777" w:rsidR="001477C2" w:rsidRPr="001477C2" w:rsidRDefault="001477C2" w:rsidP="001477C2">
            <w:pPr>
              <w:jc w:val="both"/>
              <w:rPr>
                <w:color w:val="000000"/>
              </w:rPr>
            </w:pPr>
            <w:r w:rsidRPr="001477C2">
              <w:rPr>
                <w:color w:val="000000"/>
              </w:rPr>
              <w:t>- Россия, Беларусь, территории других стран (в случае присутствия на мероприятиях представителей стран-участниц Союзного государства);</w:t>
            </w:r>
          </w:p>
          <w:p w14:paraId="24B8C5D7" w14:textId="77777777" w:rsidR="001477C2" w:rsidRPr="001477C2" w:rsidRDefault="001477C2" w:rsidP="001477C2">
            <w:pPr>
              <w:jc w:val="both"/>
            </w:pPr>
            <w:r w:rsidRPr="001477C2">
              <w:t>- одна рекламная точка ухода-входа.</w:t>
            </w:r>
          </w:p>
        </w:tc>
      </w:tr>
      <w:tr w:rsidR="001477C2" w:rsidRPr="001477C2" w14:paraId="312A528F"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FF5CB" w14:textId="77777777" w:rsidR="001477C2" w:rsidRPr="001477C2" w:rsidRDefault="001477C2" w:rsidP="001477C2">
            <w:pPr>
              <w:jc w:val="both"/>
            </w:pPr>
            <w:r w:rsidRPr="001477C2">
              <w:rPr>
                <w:color w:val="000000"/>
              </w:rPr>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54C21" w14:textId="77777777" w:rsidR="001477C2" w:rsidRPr="001477C2" w:rsidRDefault="001477C2" w:rsidP="001477C2">
            <w:pPr>
              <w:jc w:val="both"/>
            </w:pPr>
            <w:r w:rsidRPr="001477C2">
              <w:rPr>
                <w:color w:val="000000"/>
              </w:rPr>
              <w:t>Хронометраж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67099" w14:textId="77777777" w:rsidR="001477C2" w:rsidRPr="001477C2" w:rsidRDefault="001477C2" w:rsidP="001477C2">
            <w:pPr>
              <w:jc w:val="both"/>
            </w:pPr>
            <w:r w:rsidRPr="001477C2">
              <w:rPr>
                <w:color w:val="000000"/>
              </w:rPr>
              <w:t xml:space="preserve">26 минут </w:t>
            </w:r>
          </w:p>
        </w:tc>
      </w:tr>
      <w:tr w:rsidR="001477C2" w:rsidRPr="001477C2" w14:paraId="043F3E06"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DFB89" w14:textId="77777777" w:rsidR="001477C2" w:rsidRPr="001477C2" w:rsidRDefault="001477C2" w:rsidP="001477C2">
            <w:pPr>
              <w:jc w:val="both"/>
              <w:rPr>
                <w:color w:val="000000"/>
              </w:rPr>
            </w:pPr>
            <w:r w:rsidRPr="001477C2">
              <w:rPr>
                <w:color w:val="000000"/>
              </w:rP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78A78" w14:textId="77777777" w:rsidR="001477C2" w:rsidRPr="001477C2" w:rsidRDefault="001477C2" w:rsidP="001477C2">
            <w:pPr>
              <w:jc w:val="both"/>
              <w:rPr>
                <w:color w:val="000000"/>
              </w:rPr>
            </w:pPr>
            <w:r w:rsidRPr="001477C2">
              <w:rPr>
                <w:color w:val="000000"/>
              </w:rPr>
              <w:t>Анонс</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7CCF3" w14:textId="77777777" w:rsidR="001477C2" w:rsidRPr="001477C2" w:rsidRDefault="001477C2" w:rsidP="001477C2">
            <w:pPr>
              <w:contextualSpacing/>
              <w:jc w:val="both"/>
              <w:rPr>
                <w:color w:val="000000"/>
              </w:rPr>
            </w:pPr>
            <w:r w:rsidRPr="001477C2">
              <w:rPr>
                <w:color w:val="000000"/>
              </w:rPr>
              <w:t>Обязательно создание анонса программы, хронометраж:</w:t>
            </w:r>
          </w:p>
          <w:p w14:paraId="606E5852" w14:textId="77777777" w:rsidR="001477C2" w:rsidRPr="001477C2" w:rsidRDefault="001477C2" w:rsidP="001477C2">
            <w:pPr>
              <w:jc w:val="both"/>
              <w:rPr>
                <w:color w:val="000000"/>
              </w:rPr>
            </w:pPr>
            <w:r w:rsidRPr="001477C2">
              <w:rPr>
                <w:color w:val="000000"/>
              </w:rPr>
              <w:t xml:space="preserve">20-30 сек. Анонс сдаётся не менее, чем за 3 (Три) дня до премьеры. </w:t>
            </w:r>
          </w:p>
        </w:tc>
      </w:tr>
      <w:tr w:rsidR="001477C2" w:rsidRPr="001477C2" w14:paraId="1BDABB44"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B25CE" w14:textId="77777777" w:rsidR="001477C2" w:rsidRPr="001477C2" w:rsidRDefault="001477C2" w:rsidP="001477C2">
            <w:pPr>
              <w:jc w:val="both"/>
              <w:rPr>
                <w:color w:val="000000"/>
              </w:rPr>
            </w:pPr>
            <w:r w:rsidRPr="001477C2">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5F719" w14:textId="77777777" w:rsidR="001477C2" w:rsidRPr="001477C2" w:rsidRDefault="001477C2" w:rsidP="001477C2">
            <w:pPr>
              <w:jc w:val="both"/>
              <w:rPr>
                <w:color w:val="000000"/>
              </w:rPr>
            </w:pPr>
            <w:proofErr w:type="spellStart"/>
            <w:r w:rsidRPr="001477C2">
              <w:rPr>
                <w:color w:val="000000"/>
              </w:rPr>
              <w:t>Бэкстейдж</w:t>
            </w:r>
            <w:proofErr w:type="spellEnd"/>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55AD0" w14:textId="77777777" w:rsidR="001477C2" w:rsidRPr="001477C2" w:rsidRDefault="001477C2" w:rsidP="001477C2">
            <w:pPr>
              <w:jc w:val="both"/>
              <w:rPr>
                <w:rFonts w:eastAsia="SimSun"/>
                <w:color w:val="000000"/>
                <w:kern w:val="1"/>
                <w:lang w:eastAsia="hi-IN" w:bidi="hi-IN"/>
              </w:rPr>
            </w:pPr>
            <w:r w:rsidRPr="001477C2">
              <w:rPr>
                <w:rFonts w:eastAsia="SimSun"/>
                <w:color w:val="000000"/>
                <w:kern w:val="1"/>
                <w:lang w:eastAsia="hi-IN" w:bidi="hi-IN"/>
              </w:rPr>
              <w:t xml:space="preserve">Обязательно предоставление </w:t>
            </w:r>
            <w:proofErr w:type="spellStart"/>
            <w:r w:rsidRPr="001477C2">
              <w:rPr>
                <w:rFonts w:eastAsia="SimSun"/>
                <w:color w:val="000000"/>
                <w:kern w:val="1"/>
                <w:lang w:eastAsia="hi-IN" w:bidi="hi-IN"/>
              </w:rPr>
              <w:t>бэкстейджных</w:t>
            </w:r>
            <w:proofErr w:type="spellEnd"/>
            <w:r w:rsidRPr="001477C2">
              <w:rPr>
                <w:rFonts w:eastAsia="SimSun"/>
                <w:color w:val="000000"/>
                <w:kern w:val="1"/>
                <w:lang w:eastAsia="hi-IN" w:bidi="hi-IN"/>
              </w:rPr>
              <w:t xml:space="preserve"> материалов со съемочной площадки программы для продвижения в социальных сетях:</w:t>
            </w:r>
          </w:p>
          <w:p w14:paraId="3AF9CA82" w14:textId="77777777" w:rsidR="001477C2" w:rsidRPr="001477C2" w:rsidRDefault="001477C2" w:rsidP="001477C2">
            <w:pPr>
              <w:jc w:val="both"/>
              <w:rPr>
                <w:color w:val="000000"/>
              </w:rPr>
            </w:pPr>
            <w:r w:rsidRPr="001477C2">
              <w:rPr>
                <w:rFonts w:eastAsia="SimSun"/>
                <w:color w:val="000000"/>
                <w:kern w:val="1"/>
                <w:lang w:eastAsia="hi-IN" w:bidi="hi-IN"/>
              </w:rPr>
              <w:lastRenderedPageBreak/>
              <w:t>- не менее 5 (Пяти) фото со съемок каждого выпуска.</w:t>
            </w:r>
          </w:p>
        </w:tc>
      </w:tr>
      <w:tr w:rsidR="001477C2" w:rsidRPr="001477C2" w14:paraId="535AB73D"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ED19B" w14:textId="77777777" w:rsidR="001477C2" w:rsidRPr="001477C2" w:rsidRDefault="001477C2" w:rsidP="001477C2">
            <w:pPr>
              <w:jc w:val="both"/>
            </w:pPr>
            <w:r w:rsidRPr="001477C2">
              <w:lastRenderedPageBreak/>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C0019" w14:textId="77777777" w:rsidR="001477C2" w:rsidRPr="001477C2" w:rsidRDefault="001477C2" w:rsidP="001477C2">
            <w:pPr>
              <w:jc w:val="both"/>
              <w:rPr>
                <w:color w:val="000000"/>
              </w:rPr>
            </w:pPr>
            <w:r w:rsidRPr="001477C2">
              <w:t>Согласование выпусков и внесение правок в готовые программы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CA24A" w14:textId="77777777" w:rsidR="001477C2" w:rsidRPr="001477C2" w:rsidRDefault="001477C2" w:rsidP="001477C2">
            <w:pPr>
              <w:jc w:val="both"/>
            </w:pPr>
            <w:r w:rsidRPr="001477C2">
              <w:t xml:space="preserve">Исполнитель отправляет ссылку на каждый выпуск программы Заказчику на согласование, а Заказчик в течении 1 (Одного) дня с момента получения ссылки </w:t>
            </w:r>
            <w:proofErr w:type="spellStart"/>
            <w:r w:rsidRPr="001477C2">
              <w:t>отсматривает</w:t>
            </w:r>
            <w:proofErr w:type="spellEnd"/>
            <w:r w:rsidRPr="001477C2">
              <w:t xml:space="preserve"> выпуск и присылает Исполнителю свои замечания к программе. Исполнитель вносит правки в выпуск и передает на FTP-сервер Заказчика. Допускается не более одной итерации правок.</w:t>
            </w:r>
          </w:p>
        </w:tc>
      </w:tr>
      <w:tr w:rsidR="001477C2" w:rsidRPr="001477C2" w14:paraId="702B8A99"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48E81" w14:textId="77777777" w:rsidR="001477C2" w:rsidRPr="001477C2" w:rsidRDefault="001477C2" w:rsidP="001477C2">
            <w:pPr>
              <w:jc w:val="both"/>
            </w:pPr>
            <w:r w:rsidRPr="001477C2">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BC18F" w14:textId="77777777" w:rsidR="001477C2" w:rsidRPr="001477C2" w:rsidRDefault="001477C2" w:rsidP="001477C2">
            <w:pPr>
              <w:jc w:val="both"/>
            </w:pPr>
            <w:r w:rsidRPr="001477C2">
              <w:rPr>
                <w:color w:val="000000"/>
              </w:rPr>
              <w:t xml:space="preserve">Количество оригинальных выпусков </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D447E" w14:textId="77777777" w:rsidR="001477C2" w:rsidRPr="001477C2" w:rsidRDefault="001477C2" w:rsidP="001477C2">
            <w:pPr>
              <w:jc w:val="both"/>
            </w:pPr>
            <w:r w:rsidRPr="001477C2">
              <w:t>12 (Двенадцать) программ</w:t>
            </w:r>
          </w:p>
          <w:p w14:paraId="054982CC" w14:textId="77777777" w:rsidR="001477C2" w:rsidRPr="001477C2" w:rsidRDefault="001477C2" w:rsidP="001477C2">
            <w:pPr>
              <w:jc w:val="both"/>
            </w:pPr>
          </w:p>
        </w:tc>
      </w:tr>
      <w:tr w:rsidR="001477C2" w:rsidRPr="001477C2" w14:paraId="3E8EE74B"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0FC27" w14:textId="77777777" w:rsidR="001477C2" w:rsidRPr="001477C2" w:rsidRDefault="001477C2" w:rsidP="001477C2">
            <w:pPr>
              <w:jc w:val="both"/>
            </w:pPr>
            <w:r w:rsidRPr="001477C2">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645A6" w14:textId="77777777" w:rsidR="001477C2" w:rsidRPr="001477C2" w:rsidRDefault="001477C2" w:rsidP="001477C2">
            <w:pPr>
              <w:jc w:val="both"/>
              <w:rPr>
                <w:color w:val="000000"/>
              </w:rPr>
            </w:pPr>
            <w:r w:rsidRPr="001477C2">
              <w:rPr>
                <w:color w:val="000000"/>
              </w:rPr>
              <w:t>Время выхода в эфир</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AD736" w14:textId="77777777" w:rsidR="001477C2" w:rsidRPr="001477C2" w:rsidRDefault="001477C2" w:rsidP="001477C2">
            <w:pPr>
              <w:jc w:val="both"/>
              <w:rPr>
                <w:color w:val="000000"/>
              </w:rPr>
            </w:pPr>
            <w:r w:rsidRPr="001477C2">
              <w:rPr>
                <w:color w:val="000000"/>
              </w:rPr>
              <w:t>Выход в соответствии с сеткой вещания телеканала.</w:t>
            </w:r>
          </w:p>
        </w:tc>
      </w:tr>
      <w:tr w:rsidR="001477C2" w:rsidRPr="001477C2" w14:paraId="2A9F4632"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BF653" w14:textId="77777777" w:rsidR="001477C2" w:rsidRPr="001477C2" w:rsidRDefault="001477C2" w:rsidP="001477C2">
            <w:pPr>
              <w:jc w:val="both"/>
            </w:pPr>
            <w:r w:rsidRPr="001477C2">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58BF7" w14:textId="77777777" w:rsidR="001477C2" w:rsidRPr="001477C2" w:rsidRDefault="001477C2" w:rsidP="001477C2">
            <w:pPr>
              <w:jc w:val="both"/>
            </w:pPr>
            <w:r w:rsidRPr="001477C2">
              <w:rPr>
                <w:color w:val="000000"/>
              </w:rPr>
              <w:t>Срок предполагаемого сотрудничества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477D51" w14:textId="77777777" w:rsidR="001477C2" w:rsidRPr="001477C2" w:rsidRDefault="001477C2" w:rsidP="001477C2">
            <w:pPr>
              <w:jc w:val="both"/>
            </w:pPr>
            <w:r w:rsidRPr="001477C2">
              <w:t>В течение 2023 года</w:t>
            </w:r>
          </w:p>
        </w:tc>
      </w:tr>
      <w:tr w:rsidR="001477C2" w:rsidRPr="001477C2" w14:paraId="44341649"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4C7BA" w14:textId="77777777" w:rsidR="001477C2" w:rsidRPr="001477C2" w:rsidRDefault="001477C2" w:rsidP="001477C2">
            <w:pPr>
              <w:jc w:val="both"/>
            </w:pPr>
            <w:r w:rsidRPr="001477C2">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F0310" w14:textId="77777777" w:rsidR="001477C2" w:rsidRPr="001477C2" w:rsidRDefault="001477C2" w:rsidP="001477C2">
            <w:r w:rsidRPr="001477C2">
              <w:rPr>
                <w:color w:val="000000"/>
              </w:rPr>
              <w:t>Требования к ведущему/ведущим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54425" w14:textId="77777777" w:rsidR="001477C2" w:rsidRPr="001477C2" w:rsidRDefault="001477C2" w:rsidP="001477C2">
            <w:pPr>
              <w:autoSpaceDE w:val="0"/>
              <w:jc w:val="both"/>
              <w:rPr>
                <w:color w:val="000000"/>
              </w:rPr>
            </w:pPr>
            <w:r w:rsidRPr="001477C2">
              <w:t xml:space="preserve">Беляков Евгений Андреевич, </w:t>
            </w:r>
            <w:r w:rsidRPr="001477C2">
              <w:rPr>
                <w:color w:val="000000"/>
              </w:rPr>
              <w:t>независимый финансовый советник, победитель Четвертого открытого творческого конкурса «Евразийская интеграция и развитие - XXI век».</w:t>
            </w:r>
          </w:p>
        </w:tc>
      </w:tr>
      <w:tr w:rsidR="001477C2" w:rsidRPr="001477C2" w14:paraId="48E743B8"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7B601" w14:textId="77777777" w:rsidR="001477C2" w:rsidRPr="001477C2" w:rsidRDefault="001477C2" w:rsidP="001477C2">
            <w:pPr>
              <w:jc w:val="both"/>
            </w:pPr>
            <w:r w:rsidRPr="001477C2">
              <w:t>12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E02C7" w14:textId="77777777" w:rsidR="001477C2" w:rsidRPr="001477C2" w:rsidRDefault="001477C2" w:rsidP="001477C2">
            <w:pPr>
              <w:rPr>
                <w:color w:val="000000"/>
              </w:rPr>
            </w:pPr>
            <w:r w:rsidRPr="001477C2">
              <w:t>Требования к спикерам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D71E6" w14:textId="77777777" w:rsidR="001477C2" w:rsidRPr="001477C2" w:rsidRDefault="001477C2" w:rsidP="001477C2">
            <w:pPr>
              <w:jc w:val="both"/>
              <w:rPr>
                <w:color w:val="000000"/>
              </w:rPr>
            </w:pPr>
            <w:r w:rsidRPr="001477C2">
              <w:t>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w:t>
            </w:r>
          </w:p>
        </w:tc>
      </w:tr>
      <w:tr w:rsidR="001477C2" w:rsidRPr="001477C2" w14:paraId="7BAA62BC"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DC867" w14:textId="77777777" w:rsidR="001477C2" w:rsidRPr="001477C2" w:rsidRDefault="001477C2" w:rsidP="001477C2">
            <w:pPr>
              <w:jc w:val="both"/>
            </w:pPr>
            <w:r w:rsidRPr="001477C2">
              <w:t>13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DFA19" w14:textId="77777777" w:rsidR="001477C2" w:rsidRPr="001477C2" w:rsidRDefault="001477C2" w:rsidP="001477C2">
            <w:pPr>
              <w:jc w:val="both"/>
              <w:rPr>
                <w:color w:val="000000"/>
              </w:rPr>
            </w:pPr>
            <w:r w:rsidRPr="001477C2">
              <w:t>Требования к темам выпусков</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07376" w14:textId="77777777" w:rsidR="001477C2" w:rsidRPr="001477C2" w:rsidRDefault="001477C2" w:rsidP="001477C2">
            <w:pPr>
              <w:jc w:val="both"/>
              <w:rPr>
                <w:color w:val="000000"/>
              </w:rPr>
            </w:pPr>
            <w:r w:rsidRPr="001477C2">
              <w:t>Исполнитель предоставляет список тем выпусков на 2 (Две) недели вперед, Заказчик в течении суток с момента получения утверждает темы или вносит корректировки.</w:t>
            </w:r>
          </w:p>
        </w:tc>
      </w:tr>
      <w:tr w:rsidR="001477C2" w:rsidRPr="001477C2" w14:paraId="6AB99E49"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AC3A7" w14:textId="77777777" w:rsidR="001477C2" w:rsidRPr="001477C2" w:rsidRDefault="001477C2" w:rsidP="001477C2">
            <w:pPr>
              <w:jc w:val="both"/>
            </w:pPr>
            <w:r w:rsidRPr="001477C2">
              <w:t>14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0B32A" w14:textId="77777777" w:rsidR="001477C2" w:rsidRPr="001477C2" w:rsidRDefault="001477C2" w:rsidP="001477C2">
            <w:pPr>
              <w:jc w:val="both"/>
            </w:pPr>
            <w:r w:rsidRPr="001477C2">
              <w:rPr>
                <w:color w:val="000000"/>
              </w:rPr>
              <w:t>Требования к студии и декорациям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60F67" w14:textId="77777777" w:rsidR="001477C2" w:rsidRPr="001477C2" w:rsidRDefault="001477C2" w:rsidP="001477C2">
            <w:pPr>
              <w:jc w:val="both"/>
            </w:pPr>
            <w:r w:rsidRPr="001477C2">
              <w:rPr>
                <w:color w:val="000000"/>
              </w:rPr>
              <w:t xml:space="preserve">Студия/ студии с современными декорациями, оформление в соответствии с </w:t>
            </w:r>
            <w:proofErr w:type="spellStart"/>
            <w:r w:rsidRPr="001477C2">
              <w:rPr>
                <w:color w:val="000000"/>
              </w:rPr>
              <w:t>брендбуком</w:t>
            </w:r>
            <w:proofErr w:type="spellEnd"/>
            <w:r w:rsidRPr="001477C2">
              <w:rPr>
                <w:color w:val="000000"/>
              </w:rPr>
              <w:t xml:space="preserve"> Телеканала. </w:t>
            </w:r>
          </w:p>
        </w:tc>
      </w:tr>
      <w:tr w:rsidR="001477C2" w:rsidRPr="001477C2" w14:paraId="1A161D30"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A3560" w14:textId="77777777" w:rsidR="001477C2" w:rsidRPr="001477C2" w:rsidRDefault="001477C2" w:rsidP="001477C2">
            <w:pPr>
              <w:jc w:val="both"/>
            </w:pPr>
            <w:r w:rsidRPr="001477C2">
              <w:t>15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EA26E" w14:textId="77777777" w:rsidR="001477C2" w:rsidRPr="001477C2" w:rsidRDefault="001477C2" w:rsidP="001477C2">
            <w:r w:rsidRPr="001477C2">
              <w:rPr>
                <w:color w:val="000000"/>
              </w:rPr>
              <w:t>Требования к графическому оформлению</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A27DC" w14:textId="77777777" w:rsidR="001477C2" w:rsidRPr="001477C2" w:rsidRDefault="001477C2" w:rsidP="001477C2">
            <w:pPr>
              <w:jc w:val="both"/>
              <w:rPr>
                <w:color w:val="000000"/>
              </w:rPr>
            </w:pPr>
            <w:r w:rsidRPr="001477C2">
              <w:rPr>
                <w:color w:val="000000"/>
              </w:rPr>
              <w:t xml:space="preserve">Графическое оформление в соответствии с </w:t>
            </w:r>
            <w:proofErr w:type="spellStart"/>
            <w:r w:rsidRPr="001477C2">
              <w:rPr>
                <w:color w:val="000000"/>
              </w:rPr>
              <w:t>брендбуком</w:t>
            </w:r>
            <w:proofErr w:type="spellEnd"/>
            <w:r w:rsidRPr="001477C2">
              <w:rPr>
                <w:color w:val="000000"/>
              </w:rPr>
              <w:t xml:space="preserve"> телеканала.</w:t>
            </w:r>
          </w:p>
          <w:p w14:paraId="7AA7EADA" w14:textId="77777777" w:rsidR="001477C2" w:rsidRPr="001477C2" w:rsidRDefault="001477C2" w:rsidP="001477C2">
            <w:pPr>
              <w:jc w:val="both"/>
            </w:pPr>
            <w:r w:rsidRPr="001477C2">
              <w:rPr>
                <w:color w:val="000000"/>
              </w:rPr>
              <w:t>Отбивка и шапка: графика.</w:t>
            </w:r>
          </w:p>
          <w:p w14:paraId="16E9956C" w14:textId="77777777" w:rsidR="001477C2" w:rsidRPr="001477C2" w:rsidRDefault="001477C2" w:rsidP="001477C2">
            <w:pPr>
              <w:jc w:val="both"/>
            </w:pPr>
            <w:r w:rsidRPr="001477C2">
              <w:rPr>
                <w:color w:val="000000"/>
              </w:rPr>
              <w:t xml:space="preserve">Оперативная графика: титры, </w:t>
            </w:r>
            <w:proofErr w:type="spellStart"/>
            <w:r w:rsidRPr="001477C2">
              <w:rPr>
                <w:color w:val="000000"/>
              </w:rPr>
              <w:t>геолокация</w:t>
            </w:r>
            <w:proofErr w:type="spellEnd"/>
            <w:r w:rsidRPr="001477C2">
              <w:rPr>
                <w:color w:val="000000"/>
              </w:rPr>
              <w:t xml:space="preserve"> съемки. </w:t>
            </w:r>
            <w:proofErr w:type="spellStart"/>
            <w:r w:rsidRPr="001477C2">
              <w:rPr>
                <w:color w:val="000000"/>
              </w:rPr>
              <w:t>Инфографика</w:t>
            </w:r>
            <w:proofErr w:type="spellEnd"/>
            <w:r w:rsidRPr="001477C2">
              <w:rPr>
                <w:color w:val="000000"/>
              </w:rPr>
              <w:t xml:space="preserve"> по необходимости и в соответствии с тематикой сюжета.</w:t>
            </w:r>
          </w:p>
        </w:tc>
      </w:tr>
      <w:tr w:rsidR="001477C2" w:rsidRPr="001477C2" w14:paraId="749B4E19"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A82D1" w14:textId="77777777" w:rsidR="001477C2" w:rsidRPr="001477C2" w:rsidRDefault="001477C2" w:rsidP="001477C2">
            <w:pPr>
              <w:jc w:val="both"/>
            </w:pPr>
            <w:r w:rsidRPr="001477C2">
              <w:rPr>
                <w:color w:val="000000"/>
              </w:rPr>
              <w:t>16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97799" w14:textId="77777777" w:rsidR="001477C2" w:rsidRPr="001477C2" w:rsidRDefault="001477C2" w:rsidP="001477C2">
            <w:pPr>
              <w:jc w:val="both"/>
            </w:pPr>
            <w:r w:rsidRPr="001477C2">
              <w:rPr>
                <w:color w:val="000000"/>
              </w:rPr>
              <w:t>Технические параметры видеозаписи</w:t>
            </w:r>
          </w:p>
          <w:p w14:paraId="03DE0319" w14:textId="77777777" w:rsidR="001477C2" w:rsidRPr="001477C2" w:rsidRDefault="001477C2" w:rsidP="001477C2">
            <w:pPr>
              <w:jc w:val="both"/>
            </w:pP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999BD" w14:textId="77777777" w:rsidR="001477C2" w:rsidRPr="001477C2" w:rsidRDefault="001477C2" w:rsidP="001477C2">
            <w:pPr>
              <w:jc w:val="both"/>
            </w:pPr>
            <w:r w:rsidRPr="001477C2">
              <w:t xml:space="preserve">Формат видео: </w:t>
            </w:r>
            <w:r w:rsidRPr="001477C2">
              <w:rPr>
                <w:lang w:val="en-US"/>
              </w:rPr>
              <w:t>HD</w:t>
            </w:r>
            <w:r w:rsidRPr="001477C2">
              <w:t>, 16:9. Размер видео: 1920</w:t>
            </w:r>
            <w:r w:rsidRPr="001477C2">
              <w:rPr>
                <w:lang w:val="en-US"/>
              </w:rPr>
              <w:t>x</w:t>
            </w:r>
            <w:r w:rsidRPr="001477C2">
              <w:t xml:space="preserve">1080; </w:t>
            </w:r>
          </w:p>
          <w:p w14:paraId="11FBE8B1" w14:textId="77777777" w:rsidR="001477C2" w:rsidRPr="001477C2" w:rsidRDefault="001477C2" w:rsidP="001477C2">
            <w:pPr>
              <w:jc w:val="both"/>
            </w:pPr>
            <w:r w:rsidRPr="001477C2">
              <w:rPr>
                <w:lang w:val="en-US"/>
              </w:rPr>
              <w:t xml:space="preserve">Pixel Aspect Ratio - Square Pixels (1.0). </w:t>
            </w:r>
            <w:proofErr w:type="spellStart"/>
            <w:r w:rsidRPr="001477C2">
              <w:t>Scan</w:t>
            </w:r>
            <w:proofErr w:type="spellEnd"/>
            <w:r w:rsidRPr="001477C2">
              <w:t xml:space="preserve"> </w:t>
            </w:r>
            <w:proofErr w:type="spellStart"/>
            <w:r w:rsidRPr="001477C2">
              <w:t>type</w:t>
            </w:r>
            <w:proofErr w:type="spellEnd"/>
            <w:r w:rsidRPr="001477C2">
              <w:t xml:space="preserve">: </w:t>
            </w:r>
            <w:proofErr w:type="spellStart"/>
            <w:r w:rsidRPr="001477C2">
              <w:t>Progressive</w:t>
            </w:r>
            <w:proofErr w:type="spellEnd"/>
          </w:p>
          <w:p w14:paraId="081A79B0" w14:textId="77777777" w:rsidR="001477C2" w:rsidRPr="001477C2" w:rsidRDefault="001477C2" w:rsidP="001477C2">
            <w:pPr>
              <w:jc w:val="both"/>
            </w:pPr>
            <w:r w:rsidRPr="001477C2">
              <w:t>Количество кадров в секунде: 25;</w:t>
            </w:r>
          </w:p>
          <w:p w14:paraId="7ABB0EEE" w14:textId="77777777" w:rsidR="001477C2" w:rsidRPr="001477C2" w:rsidRDefault="001477C2" w:rsidP="001477C2">
            <w:pPr>
              <w:jc w:val="both"/>
            </w:pPr>
            <w:r w:rsidRPr="001477C2">
              <w:t>Кодирование: h.264 в контейнере .mp4 с потоком 20-50Mbps или</w:t>
            </w:r>
          </w:p>
          <w:p w14:paraId="7538B0ED" w14:textId="77777777" w:rsidR="001477C2" w:rsidRPr="001477C2" w:rsidRDefault="001477C2" w:rsidP="001477C2">
            <w:pPr>
              <w:jc w:val="both"/>
            </w:pPr>
            <w:proofErr w:type="spellStart"/>
            <w:r w:rsidRPr="001477C2">
              <w:t>XDCamHD</w:t>
            </w:r>
            <w:proofErr w:type="spellEnd"/>
            <w:r w:rsidRPr="001477C2">
              <w:t xml:space="preserve"> 50Mbps в контейнере. </w:t>
            </w:r>
            <w:proofErr w:type="spellStart"/>
            <w:r w:rsidRPr="001477C2">
              <w:t>mxf</w:t>
            </w:r>
            <w:proofErr w:type="spellEnd"/>
            <w:r w:rsidRPr="001477C2">
              <w:t xml:space="preserve"> OP1A</w:t>
            </w:r>
          </w:p>
          <w:p w14:paraId="1AE866AA" w14:textId="77777777" w:rsidR="001477C2" w:rsidRPr="001477C2" w:rsidRDefault="001477C2" w:rsidP="001477C2">
            <w:pPr>
              <w:jc w:val="both"/>
            </w:pPr>
            <w:r w:rsidRPr="001477C2">
              <w:t xml:space="preserve">Формат звука: </w:t>
            </w:r>
          </w:p>
          <w:p w14:paraId="60B75741" w14:textId="77777777" w:rsidR="001477C2" w:rsidRPr="001477C2" w:rsidRDefault="001477C2" w:rsidP="001477C2">
            <w:pPr>
              <w:jc w:val="both"/>
            </w:pPr>
            <w:r w:rsidRPr="001477C2">
              <w:t xml:space="preserve">AAC/WAV/PCM 16bit 48kHz, 2 канала моно или стерео, максимальный уровень звука -12 </w:t>
            </w:r>
            <w:proofErr w:type="spellStart"/>
            <w:r w:rsidRPr="001477C2">
              <w:t>dBFS</w:t>
            </w:r>
            <w:proofErr w:type="spellEnd"/>
            <w:r w:rsidRPr="001477C2">
              <w:t>, уровень громкости программы -23LUFS +/-1LU</w:t>
            </w:r>
          </w:p>
        </w:tc>
      </w:tr>
      <w:tr w:rsidR="001477C2" w:rsidRPr="001477C2" w14:paraId="67A19B13" w14:textId="77777777" w:rsidTr="001477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00E18" w14:textId="77777777" w:rsidR="001477C2" w:rsidRPr="001477C2" w:rsidRDefault="001477C2" w:rsidP="001477C2">
            <w:pPr>
              <w:jc w:val="both"/>
            </w:pPr>
            <w:r w:rsidRPr="001477C2">
              <w:rPr>
                <w:color w:val="000000"/>
              </w:rPr>
              <w:t>17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96FAE" w14:textId="77777777" w:rsidR="001477C2" w:rsidRPr="001477C2" w:rsidRDefault="001477C2" w:rsidP="001477C2">
            <w:pPr>
              <w:jc w:val="both"/>
            </w:pPr>
            <w:r w:rsidRPr="001477C2">
              <w:rPr>
                <w:color w:val="000000"/>
              </w:rPr>
              <w:t>Способ и график передачи Заказчику готовых выпусков программы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E528F" w14:textId="77777777" w:rsidR="001477C2" w:rsidRPr="001477C2" w:rsidRDefault="001477C2" w:rsidP="001477C2">
            <w:pPr>
              <w:jc w:val="both"/>
            </w:pPr>
            <w:r w:rsidRPr="001477C2">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1477C2">
              <w:t>БелРос</w:t>
            </w:r>
            <w:proofErr w:type="spellEnd"/>
            <w:r w:rsidRPr="001477C2">
              <w:t xml:space="preserve">»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1477C2">
              <w:t>Caps</w:t>
            </w:r>
            <w:proofErr w:type="spellEnd"/>
            <w:r w:rsidRPr="001477C2">
              <w:t xml:space="preserve"> </w:t>
            </w:r>
            <w:proofErr w:type="spellStart"/>
            <w:r w:rsidRPr="001477C2">
              <w:t>Lock</w:t>
            </w:r>
            <w:proofErr w:type="spellEnd"/>
            <w:r w:rsidRPr="001477C2">
              <w:t>) кириллицей.</w:t>
            </w:r>
          </w:p>
          <w:p w14:paraId="28F20474" w14:textId="77777777" w:rsidR="001477C2" w:rsidRPr="001477C2" w:rsidRDefault="001477C2" w:rsidP="001477C2">
            <w:pPr>
              <w:jc w:val="both"/>
            </w:pPr>
            <w:r w:rsidRPr="001477C2">
              <w:t>Производитель передает на FTP-сервер Анонс программы не позднее 1 (Одного) дня до выхода программы в эфир.</w:t>
            </w:r>
          </w:p>
        </w:tc>
      </w:tr>
      <w:tr w:rsidR="001477C2" w:rsidRPr="001477C2" w14:paraId="14B83FAB" w14:textId="77777777" w:rsidTr="00147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3DC705F0" w14:textId="77777777" w:rsidR="001477C2" w:rsidRPr="001477C2" w:rsidRDefault="001477C2" w:rsidP="001477C2">
            <w:pPr>
              <w:ind w:firstLine="5"/>
              <w:contextualSpacing/>
              <w:jc w:val="both"/>
            </w:pPr>
            <w:r w:rsidRPr="001477C2">
              <w:t>18</w:t>
            </w:r>
          </w:p>
        </w:tc>
        <w:tc>
          <w:tcPr>
            <w:tcW w:w="2881" w:type="dxa"/>
            <w:tcBorders>
              <w:top w:val="single" w:sz="4" w:space="0" w:color="auto"/>
              <w:left w:val="single" w:sz="4" w:space="0" w:color="auto"/>
              <w:bottom w:val="single" w:sz="4" w:space="0" w:color="auto"/>
              <w:right w:val="single" w:sz="4" w:space="0" w:color="auto"/>
            </w:tcBorders>
            <w:hideMark/>
          </w:tcPr>
          <w:p w14:paraId="173BA075" w14:textId="77777777" w:rsidR="001477C2" w:rsidRPr="001477C2" w:rsidRDefault="001477C2" w:rsidP="001477C2">
            <w:pPr>
              <w:contextualSpacing/>
              <w:jc w:val="both"/>
              <w:rPr>
                <w:shd w:val="clear" w:color="auto" w:fill="FFFFFF"/>
              </w:rPr>
            </w:pPr>
            <w:r w:rsidRPr="001477C2">
              <w:t>Гарантии</w:t>
            </w:r>
          </w:p>
        </w:tc>
        <w:tc>
          <w:tcPr>
            <w:tcW w:w="6946" w:type="dxa"/>
            <w:tcBorders>
              <w:top w:val="single" w:sz="4" w:space="0" w:color="auto"/>
              <w:left w:val="single" w:sz="4" w:space="0" w:color="auto"/>
              <w:bottom w:val="single" w:sz="4" w:space="0" w:color="auto"/>
              <w:right w:val="single" w:sz="4" w:space="0" w:color="auto"/>
            </w:tcBorders>
            <w:hideMark/>
          </w:tcPr>
          <w:p w14:paraId="65875AEE" w14:textId="77777777" w:rsidR="001477C2" w:rsidRPr="001477C2" w:rsidRDefault="001477C2" w:rsidP="001477C2">
            <w:pPr>
              <w:contextualSpacing/>
              <w:jc w:val="both"/>
              <w:rPr>
                <w:spacing w:val="-4"/>
                <w:lang w:eastAsia="zh-CN"/>
              </w:rPr>
            </w:pPr>
            <w:r w:rsidRPr="001477C2">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1477C2" w:rsidRPr="001477C2" w14:paraId="0D408781" w14:textId="77777777" w:rsidTr="00147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54"/>
        </w:trPr>
        <w:tc>
          <w:tcPr>
            <w:tcW w:w="516" w:type="dxa"/>
            <w:tcBorders>
              <w:top w:val="single" w:sz="4" w:space="0" w:color="auto"/>
              <w:left w:val="single" w:sz="4" w:space="0" w:color="auto"/>
              <w:bottom w:val="single" w:sz="4" w:space="0" w:color="auto"/>
              <w:right w:val="single" w:sz="4" w:space="0" w:color="auto"/>
            </w:tcBorders>
            <w:hideMark/>
          </w:tcPr>
          <w:p w14:paraId="7B6F497A" w14:textId="77777777" w:rsidR="001477C2" w:rsidRPr="001477C2" w:rsidRDefault="001477C2" w:rsidP="001477C2">
            <w:pPr>
              <w:ind w:firstLine="5"/>
              <w:contextualSpacing/>
              <w:jc w:val="both"/>
            </w:pPr>
            <w:r w:rsidRPr="001477C2">
              <w:lastRenderedPageBreak/>
              <w:t>19</w:t>
            </w:r>
          </w:p>
        </w:tc>
        <w:tc>
          <w:tcPr>
            <w:tcW w:w="2881" w:type="dxa"/>
            <w:tcBorders>
              <w:top w:val="single" w:sz="4" w:space="0" w:color="auto"/>
              <w:left w:val="single" w:sz="4" w:space="0" w:color="auto"/>
              <w:bottom w:val="single" w:sz="4" w:space="0" w:color="auto"/>
              <w:right w:val="single" w:sz="4" w:space="0" w:color="auto"/>
            </w:tcBorders>
            <w:hideMark/>
          </w:tcPr>
          <w:p w14:paraId="7762BCA9" w14:textId="77777777" w:rsidR="001477C2" w:rsidRPr="001477C2" w:rsidRDefault="001477C2" w:rsidP="001477C2">
            <w:pPr>
              <w:contextualSpacing/>
              <w:jc w:val="both"/>
            </w:pPr>
            <w:r w:rsidRPr="001477C2">
              <w:t>Прочие условия</w:t>
            </w:r>
          </w:p>
        </w:tc>
        <w:tc>
          <w:tcPr>
            <w:tcW w:w="6946" w:type="dxa"/>
            <w:tcBorders>
              <w:top w:val="single" w:sz="4" w:space="0" w:color="auto"/>
              <w:left w:val="single" w:sz="4" w:space="0" w:color="auto"/>
              <w:bottom w:val="single" w:sz="4" w:space="0" w:color="auto"/>
              <w:right w:val="single" w:sz="4" w:space="0" w:color="auto"/>
            </w:tcBorders>
            <w:hideMark/>
          </w:tcPr>
          <w:p w14:paraId="21EC9C9A" w14:textId="77777777" w:rsidR="001477C2" w:rsidRPr="001477C2" w:rsidRDefault="001477C2" w:rsidP="001477C2">
            <w:pPr>
              <w:contextualSpacing/>
              <w:jc w:val="both"/>
              <w:rPr>
                <w:bCs/>
              </w:rPr>
            </w:pPr>
            <w:r w:rsidRPr="001477C2">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0BB03099" w14:textId="77777777" w:rsidR="001477C2" w:rsidRDefault="001477C2" w:rsidP="001477C2">
      <w:pPr>
        <w:ind w:firstLine="426"/>
        <w:jc w:val="both"/>
        <w:rPr>
          <w:lang w:eastAsia="ar-SA"/>
        </w:rPr>
      </w:pPr>
    </w:p>
    <w:p w14:paraId="7F9B253E" w14:textId="2D680C64" w:rsidR="001477C2" w:rsidRPr="001477C2" w:rsidRDefault="001477C2" w:rsidP="001477C2">
      <w:pPr>
        <w:ind w:firstLine="426"/>
        <w:jc w:val="both"/>
        <w:rPr>
          <w:lang w:eastAsia="ar-SA"/>
        </w:rPr>
      </w:pPr>
      <w:r w:rsidRPr="001477C2">
        <w:rPr>
          <w:lang w:eastAsia="ar-SA"/>
        </w:rPr>
        <w:t>Практическое назначение результатов изготовления Произведения: показ Произведения в телевизионном эфире телеканала.</w:t>
      </w:r>
    </w:p>
    <w:p w14:paraId="7DF0C35D" w14:textId="77777777" w:rsidR="001477C2" w:rsidRPr="001477C2" w:rsidRDefault="001477C2" w:rsidP="001477C2">
      <w:pPr>
        <w:jc w:val="both"/>
      </w:pPr>
      <w:r w:rsidRPr="001477C2">
        <w:rPr>
          <w:b/>
          <w:bCs/>
          <w:color w:val="000000"/>
        </w:rPr>
        <w:t>7. Прочие требования к созданию Произведений:</w:t>
      </w:r>
    </w:p>
    <w:p w14:paraId="1883D321" w14:textId="77777777" w:rsidR="001477C2" w:rsidRPr="001477C2" w:rsidRDefault="001477C2" w:rsidP="001477C2">
      <w:pPr>
        <w:pStyle w:val="afb"/>
        <w:numPr>
          <w:ilvl w:val="1"/>
          <w:numId w:val="33"/>
        </w:numPr>
        <w:jc w:val="both"/>
        <w:textAlignment w:val="baseline"/>
        <w:rPr>
          <w:color w:val="000000"/>
        </w:rPr>
      </w:pPr>
      <w:r w:rsidRPr="001477C2">
        <w:rPr>
          <w:color w:val="000000"/>
        </w:rPr>
        <w:t xml:space="preserve">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144754B6" w14:textId="77777777" w:rsidR="001477C2" w:rsidRPr="001477C2" w:rsidRDefault="001477C2" w:rsidP="001477C2">
      <w:pPr>
        <w:pStyle w:val="afb"/>
        <w:numPr>
          <w:ilvl w:val="1"/>
          <w:numId w:val="33"/>
        </w:numPr>
        <w:jc w:val="both"/>
        <w:textAlignment w:val="baseline"/>
        <w:rPr>
          <w:color w:val="000000"/>
        </w:rPr>
      </w:pPr>
      <w:r w:rsidRPr="001477C2">
        <w:rPr>
          <w:color w:val="000000"/>
        </w:rPr>
        <w:t xml:space="preserve"> Произведение не должно содержать нецензурных выражений и брани, а также сведений, порочащих честь, достоинство и деловую репутацию граждан и </w:t>
      </w:r>
      <w:r w:rsidRPr="001477C2">
        <w:t xml:space="preserve">юридических лиц. </w:t>
      </w:r>
      <w:r w:rsidRPr="001477C2">
        <w:rPr>
          <w:color w:val="000000"/>
        </w:rPr>
        <w:t xml:space="preserve">В Произведении не должны использоваться образы, противоречащие общепризнанным принципам морали и нравственности. </w:t>
      </w:r>
    </w:p>
    <w:p w14:paraId="0F8974AE" w14:textId="77777777" w:rsidR="001477C2" w:rsidRPr="001477C2" w:rsidRDefault="001477C2" w:rsidP="001477C2">
      <w:pPr>
        <w:pStyle w:val="afb"/>
        <w:numPr>
          <w:ilvl w:val="1"/>
          <w:numId w:val="33"/>
        </w:numPr>
        <w:jc w:val="both"/>
        <w:textAlignment w:val="baseline"/>
        <w:rPr>
          <w:color w:val="000000"/>
        </w:rPr>
      </w:pPr>
      <w:r w:rsidRPr="001477C2">
        <w:rPr>
          <w:color w:val="000000"/>
        </w:rPr>
        <w:t xml:space="preserve">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274DF148" w14:textId="77777777" w:rsidR="001477C2" w:rsidRPr="001477C2" w:rsidRDefault="001477C2" w:rsidP="001477C2">
      <w:pPr>
        <w:pStyle w:val="afb"/>
        <w:numPr>
          <w:ilvl w:val="1"/>
          <w:numId w:val="33"/>
        </w:numPr>
        <w:jc w:val="both"/>
        <w:textAlignment w:val="baseline"/>
        <w:rPr>
          <w:color w:val="000000"/>
        </w:rPr>
      </w:pPr>
      <w:r w:rsidRPr="001477C2">
        <w:rPr>
          <w:color w:val="000000"/>
        </w:rPr>
        <w:t>Обязательно обеспечение передачи исключительных прав на территории РФ и Беларуси.</w:t>
      </w:r>
    </w:p>
    <w:p w14:paraId="051DB177" w14:textId="77B24F91" w:rsidR="00DC5B9F" w:rsidRDefault="001477C2" w:rsidP="00DC5B9F">
      <w:pPr>
        <w:pStyle w:val="afb"/>
        <w:numPr>
          <w:ilvl w:val="1"/>
          <w:numId w:val="33"/>
        </w:numPr>
        <w:jc w:val="both"/>
        <w:textAlignment w:val="baseline"/>
        <w:rPr>
          <w:color w:val="000000"/>
        </w:rPr>
      </w:pPr>
      <w:r w:rsidRPr="001477C2">
        <w:rPr>
          <w:color w:val="000000"/>
        </w:rPr>
        <w:t>Производитель по выходу программы в эфир Заказчика направляет ссылку на программу всем участвующим гостям программы.</w:t>
      </w:r>
    </w:p>
    <w:p w14:paraId="0EA3772C" w14:textId="301F9273" w:rsidR="001477C2" w:rsidRDefault="001477C2" w:rsidP="001477C2">
      <w:pPr>
        <w:pStyle w:val="afb"/>
        <w:ind w:left="360"/>
        <w:jc w:val="both"/>
        <w:textAlignment w:val="baseline"/>
        <w:rPr>
          <w:color w:val="000000"/>
        </w:rPr>
      </w:pPr>
    </w:p>
    <w:p w14:paraId="464219D9" w14:textId="77777777" w:rsidR="001477C2" w:rsidRPr="001477C2" w:rsidRDefault="001477C2" w:rsidP="001477C2">
      <w:pPr>
        <w:pStyle w:val="afb"/>
        <w:ind w:left="360"/>
        <w:jc w:val="both"/>
        <w:textAlignment w:val="baseline"/>
        <w:rPr>
          <w:color w:val="000000"/>
        </w:rPr>
      </w:pPr>
    </w:p>
    <w:p w14:paraId="1FFB6B04" w14:textId="77777777" w:rsidR="00E87D17" w:rsidRPr="00541980" w:rsidRDefault="00E87D17"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52CB2C59"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1477C2">
        <w:rPr>
          <w:color w:val="000000"/>
        </w:rPr>
        <w:t>3</w:t>
      </w:r>
      <w:r w:rsidRPr="00807D2F">
        <w:rPr>
          <w:color w:val="000000"/>
        </w:rPr>
        <w:t xml:space="preserve"> г.</w:t>
      </w:r>
    </w:p>
    <w:p w14:paraId="061385A0" w14:textId="77777777" w:rsidR="00991244" w:rsidRPr="00807D2F" w:rsidRDefault="00991244" w:rsidP="004C57A8">
      <w:pPr>
        <w:ind w:firstLine="670"/>
      </w:pPr>
    </w:p>
    <w:p w14:paraId="1FCB96CF" w14:textId="2B67E947"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1477C2">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6F3AB22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005C56">
        <w:rPr>
          <w:rFonts w:eastAsia="Calibri"/>
          <w:lang w:eastAsia="en-US"/>
        </w:rPr>
        <w:t>в течение 2023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4F41A4" w:rsidRDefault="00991244" w:rsidP="00B7485F">
            <w:pPr>
              <w:rPr>
                <w:sz w:val="20"/>
                <w:szCs w:val="20"/>
                <w:highlight w:val="white"/>
              </w:rPr>
            </w:pPr>
            <w:r w:rsidRPr="00B5512D">
              <w:rPr>
                <w:bCs/>
                <w:sz w:val="20"/>
                <w:szCs w:val="20"/>
                <w:highlight w:val="white"/>
              </w:rPr>
              <w:t>Тел</w:t>
            </w:r>
            <w:r w:rsidRPr="004F41A4">
              <w:rPr>
                <w:bCs/>
                <w:sz w:val="20"/>
                <w:szCs w:val="20"/>
                <w:highlight w:val="white"/>
              </w:rPr>
              <w:t>.</w:t>
            </w:r>
            <w:r w:rsidRPr="004F41A4">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0D38C" w14:textId="77777777" w:rsidR="009B6BEE" w:rsidRDefault="009B6BEE">
      <w:r>
        <w:separator/>
      </w:r>
    </w:p>
  </w:endnote>
  <w:endnote w:type="continuationSeparator" w:id="0">
    <w:p w14:paraId="1B818251" w14:textId="77777777" w:rsidR="009B6BEE" w:rsidRDefault="009B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1477C2" w:rsidRDefault="001477C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1477C2" w:rsidRDefault="001477C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6D11" w14:textId="77777777" w:rsidR="009B6BEE" w:rsidRDefault="009B6BEE">
      <w:r>
        <w:separator/>
      </w:r>
    </w:p>
  </w:footnote>
  <w:footnote w:type="continuationSeparator" w:id="0">
    <w:p w14:paraId="6B273BC2" w14:textId="77777777" w:rsidR="009B6BEE" w:rsidRDefault="009B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1477C2" w:rsidRDefault="001477C2">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1477C2" w:rsidRPr="00DA39C5" w:rsidRDefault="001477C2">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1477C2" w:rsidRDefault="001477C2"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1477C2" w:rsidRDefault="001477C2">
    <w:pPr>
      <w:pStyle w:val="a9"/>
      <w:pBdr>
        <w:bottom w:val="single" w:sz="4" w:space="1" w:color="auto"/>
      </w:pBdr>
      <w:ind w:right="360"/>
      <w:jc w:val="center"/>
      <w:rPr>
        <w:i/>
      </w:rPr>
    </w:pPr>
  </w:p>
  <w:p w14:paraId="4BAAC2B4" w14:textId="77777777" w:rsidR="001477C2" w:rsidRDefault="001477C2">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7"/>
  </w:num>
  <w:num w:numId="3">
    <w:abstractNumId w:val="16"/>
  </w:num>
  <w:num w:numId="4">
    <w:abstractNumId w:val="5"/>
  </w:num>
  <w:num w:numId="5">
    <w:abstractNumId w:val="31"/>
  </w:num>
  <w:num w:numId="6">
    <w:abstractNumId w:val="15"/>
  </w:num>
  <w:num w:numId="7">
    <w:abstractNumId w:val="14"/>
  </w:num>
  <w:num w:numId="8">
    <w:abstractNumId w:val="17"/>
  </w:num>
  <w:num w:numId="9">
    <w:abstractNumId w:val="3"/>
  </w:num>
  <w:num w:numId="10">
    <w:abstractNumId w:val="17"/>
  </w:num>
  <w:num w:numId="11">
    <w:abstractNumId w:val="19"/>
  </w:num>
  <w:num w:numId="12">
    <w:abstractNumId w:val="20"/>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5"/>
  </w:num>
  <w:num w:numId="17">
    <w:abstractNumId w:val="30"/>
  </w:num>
  <w:num w:numId="18">
    <w:abstractNumId w:val="1"/>
  </w:num>
  <w:num w:numId="19">
    <w:abstractNumId w:val="36"/>
  </w:num>
  <w:num w:numId="20">
    <w:abstractNumId w:val="26"/>
  </w:num>
  <w:num w:numId="21">
    <w:abstractNumId w:val="6"/>
  </w:num>
  <w:num w:numId="22">
    <w:abstractNumId w:val="8"/>
  </w:num>
  <w:num w:numId="23">
    <w:abstractNumId w:val="22"/>
  </w:num>
  <w:num w:numId="24">
    <w:abstractNumId w:val="34"/>
  </w:num>
  <w:num w:numId="25">
    <w:abstractNumId w:val="28"/>
  </w:num>
  <w:num w:numId="26">
    <w:abstractNumId w:val="13"/>
  </w:num>
  <w:num w:numId="27">
    <w:abstractNumId w:val="21"/>
  </w:num>
  <w:num w:numId="28">
    <w:abstractNumId w:val="2"/>
  </w:num>
  <w:num w:numId="29">
    <w:abstractNumId w:val="4"/>
  </w:num>
  <w:num w:numId="30">
    <w:abstractNumId w:val="12"/>
  </w:num>
  <w:num w:numId="31">
    <w:abstractNumId w:val="29"/>
  </w:num>
  <w:num w:numId="32">
    <w:abstractNumId w:val="18"/>
  </w:num>
  <w:num w:numId="33">
    <w:abstractNumId w:val="32"/>
  </w:num>
  <w:num w:numId="34">
    <w:abstractNumId w:val="10"/>
  </w:num>
  <w:num w:numId="35">
    <w:abstractNumId w:val="27"/>
  </w:num>
  <w:num w:numId="36">
    <w:abstractNumId w:val="9"/>
  </w:num>
  <w:num w:numId="37">
    <w:abstractNumId w:val="24"/>
  </w:num>
  <w:num w:numId="38">
    <w:abstractNumId w:val="7"/>
  </w:num>
  <w:num w:numId="39">
    <w:abstractNumId w:val="33"/>
  </w:num>
  <w:num w:numId="4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0B68"/>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10"/>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1A4"/>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585"/>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CBC"/>
    <w:rsid w:val="007E0E40"/>
    <w:rsid w:val="007E2199"/>
    <w:rsid w:val="007E36BA"/>
    <w:rsid w:val="007E38AD"/>
    <w:rsid w:val="007E4554"/>
    <w:rsid w:val="007E4F92"/>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7C5"/>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13A9"/>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8C17D-F706-B24C-9454-CD9AAB8A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40</Pages>
  <Words>15704</Words>
  <Characters>89513</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52</cp:revision>
  <cp:lastPrinted>2023-04-17T14:26:00Z</cp:lastPrinted>
  <dcterms:created xsi:type="dcterms:W3CDTF">2020-01-30T13:58:00Z</dcterms:created>
  <dcterms:modified xsi:type="dcterms:W3CDTF">2023-04-17T14:29:00Z</dcterms:modified>
</cp:coreProperties>
</file>