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28616" w14:textId="77777777" w:rsidR="00A74F65" w:rsidRPr="0043335C" w:rsidRDefault="00A74F65" w:rsidP="009A7C25">
      <w:pPr>
        <w:spacing w:before="100"/>
        <w:ind w:left="4254" w:right="22"/>
        <w:jc w:val="right"/>
        <w:rPr>
          <w:b/>
        </w:rPr>
      </w:pPr>
      <w:bookmarkStart w:id="0" w:name="_Toc15890873"/>
      <w:r w:rsidRPr="0043335C">
        <w:rPr>
          <w:b/>
        </w:rPr>
        <w:t>У</w:t>
      </w:r>
      <w:bookmarkStart w:id="1" w:name="_Ref125771656"/>
      <w:bookmarkEnd w:id="1"/>
      <w:r w:rsidRPr="0043335C">
        <w:rPr>
          <w:b/>
        </w:rPr>
        <w:t>ТВЕРЖДАЮ:</w:t>
      </w:r>
      <w:r w:rsidRPr="0043335C">
        <w:rPr>
          <w:b/>
        </w:rPr>
        <w:br/>
        <w:t>Председатель Государственного учреждения</w:t>
      </w:r>
    </w:p>
    <w:p w14:paraId="065EB45D" w14:textId="77777777" w:rsidR="00A74F65" w:rsidRPr="0043335C" w:rsidRDefault="00A74F65" w:rsidP="00A74F65">
      <w:pPr>
        <w:jc w:val="right"/>
        <w:rPr>
          <w:b/>
        </w:rPr>
      </w:pPr>
      <w:r w:rsidRPr="0043335C">
        <w:rPr>
          <w:b/>
        </w:rPr>
        <w:t xml:space="preserve"> «Телерадиовещательная организация Союзного государства»</w:t>
      </w:r>
    </w:p>
    <w:p w14:paraId="7A3A1A5D" w14:textId="77777777" w:rsidR="00A74F65" w:rsidRPr="0043335C" w:rsidRDefault="00F81D78" w:rsidP="00A74F65">
      <w:pPr>
        <w:spacing w:before="100"/>
        <w:ind w:left="2836" w:right="22" w:firstLine="709"/>
        <w:jc w:val="right"/>
        <w:rPr>
          <w:b/>
        </w:rPr>
      </w:pPr>
      <w:r>
        <w:rPr>
          <w:b/>
        </w:rPr>
        <w:t>Н.А.</w:t>
      </w:r>
      <w:r w:rsidR="00D064AB">
        <w:rPr>
          <w:b/>
        </w:rPr>
        <w:t xml:space="preserve"> </w:t>
      </w:r>
      <w:r>
        <w:rPr>
          <w:b/>
        </w:rPr>
        <w:t>Ефимович</w:t>
      </w:r>
    </w:p>
    <w:p w14:paraId="22126609" w14:textId="7479A967" w:rsidR="00A74F65" w:rsidRPr="0043335C" w:rsidRDefault="00DE3221" w:rsidP="0043335C">
      <w:pPr>
        <w:spacing w:before="100"/>
        <w:ind w:left="2127" w:right="22" w:firstLine="709"/>
        <w:jc w:val="right"/>
      </w:pPr>
      <w:r w:rsidRPr="0043335C">
        <w:rPr>
          <w:b/>
        </w:rPr>
        <w:t>«</w:t>
      </w:r>
      <w:r w:rsidR="005A6C17">
        <w:rPr>
          <w:b/>
        </w:rPr>
        <w:t>30</w:t>
      </w:r>
      <w:r w:rsidR="00A74F65" w:rsidRPr="0043335C">
        <w:rPr>
          <w:b/>
        </w:rPr>
        <w:t xml:space="preserve">» </w:t>
      </w:r>
      <w:r w:rsidR="005A6C17">
        <w:rPr>
          <w:b/>
        </w:rPr>
        <w:t xml:space="preserve">октября </w:t>
      </w:r>
      <w:r w:rsidR="005227FC">
        <w:rPr>
          <w:b/>
        </w:rPr>
        <w:t>202</w:t>
      </w:r>
      <w:r w:rsidR="005A6C17">
        <w:rPr>
          <w:b/>
        </w:rPr>
        <w:t>3</w:t>
      </w:r>
      <w:r w:rsidR="00F81D78">
        <w:rPr>
          <w:b/>
        </w:rPr>
        <w:t xml:space="preserve"> </w:t>
      </w:r>
      <w:r w:rsidR="00A74F65" w:rsidRPr="0043335C">
        <w:rPr>
          <w:b/>
        </w:rPr>
        <w:t>г</w:t>
      </w:r>
      <w:r w:rsidR="00757BC1">
        <w:rPr>
          <w:b/>
        </w:rPr>
        <w:t>.</w:t>
      </w:r>
    </w:p>
    <w:p w14:paraId="36E131AD" w14:textId="77777777" w:rsidR="00A74F65" w:rsidRPr="00C84415" w:rsidRDefault="00A74F65" w:rsidP="0027089F">
      <w:pPr>
        <w:shd w:val="clear" w:color="auto" w:fill="FFFFFF"/>
        <w:spacing w:before="120" w:line="322" w:lineRule="exact"/>
        <w:ind w:right="22"/>
        <w:jc w:val="center"/>
        <w:rPr>
          <w:b/>
          <w:spacing w:val="1"/>
        </w:rPr>
      </w:pPr>
      <w:r w:rsidRPr="00C84415">
        <w:rPr>
          <w:b/>
          <w:spacing w:val="1"/>
        </w:rPr>
        <w:t>ИЗВЕЩЕНИЕ</w:t>
      </w:r>
    </w:p>
    <w:p w14:paraId="783B7B7B" w14:textId="77777777" w:rsidR="0027089F" w:rsidRPr="00C84415" w:rsidRDefault="005513B9" w:rsidP="0027089F">
      <w:pPr>
        <w:jc w:val="center"/>
        <w:rPr>
          <w:b/>
          <w:bCs/>
        </w:rPr>
      </w:pPr>
      <w:r w:rsidRPr="00C84415">
        <w:rPr>
          <w:b/>
        </w:rPr>
        <w:t xml:space="preserve">о проведении открытого конкурса </w:t>
      </w:r>
      <w:r w:rsidR="00747034" w:rsidRPr="00747034">
        <w:rPr>
          <w:b/>
        </w:rPr>
        <w:t xml:space="preserve">на право заключения </w:t>
      </w:r>
      <w:r w:rsidR="005227FC">
        <w:rPr>
          <w:b/>
        </w:rPr>
        <w:t>договора</w:t>
      </w:r>
      <w:r w:rsidR="00747034" w:rsidRPr="00747034">
        <w:rPr>
          <w:b/>
        </w:rPr>
        <w:t xml:space="preserve"> на «Производство и размещение в эфире </w:t>
      </w:r>
      <w:r w:rsidR="008A460E">
        <w:rPr>
          <w:b/>
        </w:rPr>
        <w:t>аудиопродукции</w:t>
      </w:r>
      <w:r w:rsidR="00747034" w:rsidRPr="00747034">
        <w:rPr>
          <w:b/>
        </w:rPr>
        <w:t xml:space="preserve"> по тематике Союзного государства»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480"/>
      </w:tblGrid>
      <w:tr w:rsidR="009A7C25" w:rsidRPr="00AE52D8" w14:paraId="0B824C6B" w14:textId="77777777">
        <w:tc>
          <w:tcPr>
            <w:tcW w:w="3888" w:type="dxa"/>
          </w:tcPr>
          <w:p w14:paraId="1CFD2262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</w:t>
            </w:r>
          </w:p>
        </w:tc>
        <w:tc>
          <w:tcPr>
            <w:tcW w:w="6480" w:type="dxa"/>
          </w:tcPr>
          <w:p w14:paraId="361CD774" w14:textId="77777777" w:rsidR="009A7C25" w:rsidRPr="00AE52D8" w:rsidRDefault="009A7C25" w:rsidP="00300741">
            <w:pPr>
              <w:pStyle w:val="ConsNormal"/>
              <w:spacing w:after="6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конкурс</w:t>
            </w:r>
          </w:p>
        </w:tc>
      </w:tr>
      <w:tr w:rsidR="00AE52D8" w:rsidRPr="006B1BF4" w14:paraId="5D5686D6" w14:textId="77777777">
        <w:tc>
          <w:tcPr>
            <w:tcW w:w="3888" w:type="dxa"/>
          </w:tcPr>
          <w:p w14:paraId="20BA5F18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 Заказчика, адрес электронной почты и номер контактного телефона представителя Заказчика</w:t>
            </w:r>
          </w:p>
        </w:tc>
        <w:tc>
          <w:tcPr>
            <w:tcW w:w="6480" w:type="dxa"/>
          </w:tcPr>
          <w:p w14:paraId="28DED45E" w14:textId="77777777" w:rsidR="00AE52D8" w:rsidRPr="00AE52D8" w:rsidRDefault="00AE52D8" w:rsidP="00AE52D8">
            <w:r w:rsidRPr="00AE52D8">
              <w:t xml:space="preserve">Государственное учреждение «Телерадиовещательная организация Союзного государства» </w:t>
            </w:r>
          </w:p>
          <w:p w14:paraId="0785D9EB" w14:textId="7459FE00" w:rsidR="00AE52D8" w:rsidRPr="00AE52D8" w:rsidRDefault="00AE52D8" w:rsidP="00AE52D8">
            <w:r w:rsidRPr="00AE52D8">
              <w:t xml:space="preserve">Местонахождение и почтовый адрес: </w:t>
            </w:r>
            <w:r w:rsidR="009F7D66" w:rsidRPr="004E3583">
              <w:t xml:space="preserve">127015, г. Москва, ул. </w:t>
            </w:r>
            <w:proofErr w:type="spellStart"/>
            <w:r w:rsidR="009F7D66" w:rsidRPr="004E3583">
              <w:t>Новодмитровская</w:t>
            </w:r>
            <w:proofErr w:type="spellEnd"/>
            <w:r w:rsidR="009F7D66" w:rsidRPr="004E3583">
              <w:t>, д. 2б, этаж 7, помещение 700</w:t>
            </w:r>
          </w:p>
          <w:p w14:paraId="3505AF97" w14:textId="77777777"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  <w:shd w:val="clear" w:color="auto" w:fill="FFFFFF"/>
              </w:rPr>
            </w:pPr>
            <w:r w:rsidRPr="00AE52D8">
              <w:rPr>
                <w:szCs w:val="24"/>
              </w:rPr>
              <w:t>Контактное лицо: Шеина Иветта Юрьевна</w:t>
            </w:r>
          </w:p>
          <w:p w14:paraId="362DF592" w14:textId="77777777" w:rsidR="00AE52D8" w:rsidRPr="00AE52D8" w:rsidRDefault="00AE52D8" w:rsidP="00AE52D8">
            <w:pPr>
              <w:pStyle w:val="a6"/>
              <w:spacing w:after="0"/>
              <w:jc w:val="left"/>
              <w:rPr>
                <w:szCs w:val="24"/>
              </w:rPr>
            </w:pPr>
            <w:r w:rsidRPr="00AE52D8">
              <w:rPr>
                <w:szCs w:val="24"/>
              </w:rPr>
              <w:t xml:space="preserve">Телефон: </w:t>
            </w:r>
            <w:r w:rsidRPr="00AE52D8">
              <w:rPr>
                <w:color w:val="000000"/>
                <w:szCs w:val="24"/>
              </w:rPr>
              <w:t>+7 (495) 637-65-09, моб.: +7925-073-53-64</w:t>
            </w:r>
          </w:p>
          <w:p w14:paraId="1C32A0FB" w14:textId="1885152A" w:rsidR="00AE52D8" w:rsidRPr="00757BC1" w:rsidRDefault="00AE52D8" w:rsidP="00AE52D8">
            <w:pPr>
              <w:jc w:val="left"/>
              <w:rPr>
                <w:lang w:val="en-US"/>
              </w:rPr>
            </w:pPr>
            <w:r w:rsidRPr="00AE52D8">
              <w:rPr>
                <w:lang w:val="en-US"/>
              </w:rPr>
              <w:t xml:space="preserve">e-mail: </w:t>
            </w:r>
            <w:hyperlink r:id="rId6" w:history="1">
              <w:r w:rsidR="006B7DA0" w:rsidRPr="00CF365E">
                <w:rPr>
                  <w:rStyle w:val="a9"/>
                  <w:lang w:val="en-US"/>
                </w:rPr>
                <w:t>iv@belros.tv</w:t>
              </w:r>
            </w:hyperlink>
          </w:p>
        </w:tc>
      </w:tr>
      <w:tr w:rsidR="00AE52D8" w:rsidRPr="00AE52D8" w14:paraId="486932EB" w14:textId="77777777">
        <w:tc>
          <w:tcPr>
            <w:tcW w:w="3888" w:type="dxa"/>
          </w:tcPr>
          <w:p w14:paraId="5B7FAEC9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Предмет конкурса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6480" w:type="dxa"/>
          </w:tcPr>
          <w:p w14:paraId="4C613633" w14:textId="77777777" w:rsidR="00AE52D8" w:rsidRPr="00AE52D8" w:rsidRDefault="00AE52D8" w:rsidP="00AE52D8">
            <w:r w:rsidRPr="00AE52D8">
              <w:t>Производство и размещение в эфире аудиопродукции по тематике Союзного государства</w:t>
            </w:r>
          </w:p>
        </w:tc>
      </w:tr>
      <w:tr w:rsidR="00AE52D8" w:rsidRPr="00AE52D8" w14:paraId="5E6B8395" w14:textId="77777777">
        <w:tc>
          <w:tcPr>
            <w:tcW w:w="3888" w:type="dxa"/>
          </w:tcPr>
          <w:p w14:paraId="06D34CE6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6480" w:type="dxa"/>
          </w:tcPr>
          <w:p w14:paraId="7339B9C4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оказание услуг – Российская Федерация</w:t>
            </w:r>
          </w:p>
          <w:p w14:paraId="08988679" w14:textId="05FC0F04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Период оказания услуг</w:t>
            </w:r>
            <w:r w:rsidR="00D064AB">
              <w:rPr>
                <w:rFonts w:ascii="Times New Roman" w:hAnsi="Times New Roman" w:cs="Times New Roman"/>
                <w:sz w:val="24"/>
                <w:szCs w:val="24"/>
              </w:rPr>
              <w:t>: в течение 202</w:t>
            </w:r>
            <w:r w:rsidR="005A6C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64A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E52D8" w:rsidRPr="00AE52D8" w14:paraId="3C0B252D" w14:textId="77777777">
        <w:tc>
          <w:tcPr>
            <w:tcW w:w="3888" w:type="dxa"/>
          </w:tcPr>
          <w:p w14:paraId="5DA3CABC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480" w:type="dxa"/>
          </w:tcPr>
          <w:p w14:paraId="6FA585CE" w14:textId="151C7F2B" w:rsidR="00AE52D8" w:rsidRPr="00AE52D8" w:rsidRDefault="005A6C17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3</w:t>
            </w:r>
            <w:r w:rsidR="005227FC">
              <w:t> 500 </w:t>
            </w:r>
            <w:r w:rsidR="00D064AB">
              <w:t>0</w:t>
            </w:r>
            <w:r w:rsidR="005227FC">
              <w:t>00,00 (</w:t>
            </w:r>
            <w:r>
              <w:t>Три</w:t>
            </w:r>
            <w:r w:rsidR="005227FC">
              <w:t xml:space="preserve"> миллиона пятьсот тысяч) рублей 00 копеек</w:t>
            </w:r>
            <w:r w:rsidR="00AE52D8" w:rsidRPr="00AE52D8">
              <w:t>.</w:t>
            </w:r>
          </w:p>
        </w:tc>
      </w:tr>
      <w:tr w:rsidR="006B7DA0" w:rsidRPr="00AE52D8" w14:paraId="292E4FCF" w14:textId="77777777">
        <w:tc>
          <w:tcPr>
            <w:tcW w:w="3888" w:type="dxa"/>
          </w:tcPr>
          <w:p w14:paraId="4D3C97D5" w14:textId="0B0578D0" w:rsidR="006B7DA0" w:rsidRPr="00AE52D8" w:rsidRDefault="006B7DA0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480" w:type="dxa"/>
          </w:tcPr>
          <w:p w14:paraId="2899A3D1" w14:textId="33D8D998" w:rsidR="006B7DA0" w:rsidRDefault="006B7DA0" w:rsidP="00AE52D8">
            <w:pPr>
              <w:keepNext/>
              <w:keepLines/>
              <w:widowControl w:val="0"/>
              <w:suppressLineNumbers/>
              <w:tabs>
                <w:tab w:val="left" w:pos="9800"/>
              </w:tabs>
              <w:suppressAutoHyphens/>
              <w:spacing w:after="0"/>
            </w:pPr>
            <w:r>
              <w:t>Бюджет Союзного государства</w:t>
            </w:r>
          </w:p>
        </w:tc>
      </w:tr>
      <w:tr w:rsidR="00AE52D8" w:rsidRPr="00AE52D8" w14:paraId="4E7E622D" w14:textId="77777777">
        <w:tc>
          <w:tcPr>
            <w:tcW w:w="3888" w:type="dxa"/>
          </w:tcPr>
          <w:p w14:paraId="129DF436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6480" w:type="dxa"/>
          </w:tcPr>
          <w:p w14:paraId="50AE6C52" w14:textId="77777777" w:rsidR="00AE52D8" w:rsidRPr="00AE52D8" w:rsidRDefault="00AE52D8" w:rsidP="00AE52D8">
            <w:pPr>
              <w:keepNext/>
              <w:keepLines/>
              <w:widowControl w:val="0"/>
              <w:suppressLineNumbers/>
              <w:tabs>
                <w:tab w:val="left" w:pos="708"/>
              </w:tabs>
              <w:suppressAutoHyphens/>
            </w:pPr>
            <w:r w:rsidRPr="00AE52D8">
              <w:t>Заинтересованные лица могут скачать полный комплект настоящей конкурсной документации в электронном виде бесплатно. На основании заявления на получение конкурсной документации любого заинтересованного лица, поданного в письменной форме, в течение двух рабочих дней со дня получения соответствующего заявления экземпляр конкурсной документации на бумажном носителе либо в форме электронного документа бесплатно предоставляется такому лицу</w:t>
            </w:r>
          </w:p>
        </w:tc>
      </w:tr>
      <w:tr w:rsidR="00AE52D8" w:rsidRPr="00AE52D8" w14:paraId="673088A3" w14:textId="77777777">
        <w:tc>
          <w:tcPr>
            <w:tcW w:w="3888" w:type="dxa"/>
          </w:tcPr>
          <w:p w14:paraId="618930C3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6480" w:type="dxa"/>
          </w:tcPr>
          <w:p w14:paraId="67208F91" w14:textId="60E29419" w:rsidR="00AE52D8" w:rsidRPr="009F7D66" w:rsidRDefault="00AE52D8" w:rsidP="009F7D66">
            <w:r w:rsidRPr="005227FC">
              <w:t>«</w:t>
            </w:r>
            <w:r w:rsidR="006B7DA0">
              <w:t>2</w:t>
            </w:r>
            <w:r w:rsidR="005A6C17">
              <w:t>1</w:t>
            </w:r>
            <w:r w:rsidR="005227FC" w:rsidRPr="009F7D66">
              <w:t>»</w:t>
            </w:r>
            <w:r w:rsidR="006B7DA0">
              <w:t xml:space="preserve"> ноября</w:t>
            </w:r>
            <w:r w:rsidR="005227FC" w:rsidRPr="009F7D66">
              <w:t xml:space="preserve"> 202</w:t>
            </w:r>
            <w:r w:rsidR="005A6C17">
              <w:t>3</w:t>
            </w:r>
            <w:r w:rsidRPr="009F7D66">
              <w:t xml:space="preserve"> года в 1</w:t>
            </w:r>
            <w:r w:rsidR="005A6C17">
              <w:t>2</w:t>
            </w:r>
            <w:r w:rsidRPr="005227FC">
              <w:t xml:space="preserve"> ч. 00 мин. (время московское) по адресу Заказчика:</w:t>
            </w:r>
            <w:r w:rsidR="009F7D66">
              <w:rPr>
                <w:b/>
              </w:rPr>
              <w:t xml:space="preserve"> </w:t>
            </w:r>
            <w:r w:rsidR="009F7D66" w:rsidRPr="004E3583">
              <w:t xml:space="preserve">127015, г. Москва, ул. </w:t>
            </w:r>
            <w:proofErr w:type="spellStart"/>
            <w:r w:rsidR="009F7D66" w:rsidRPr="004E3583">
              <w:t>Новодмитровская</w:t>
            </w:r>
            <w:proofErr w:type="spellEnd"/>
            <w:r w:rsidR="009F7D66" w:rsidRPr="004E3583">
              <w:t>, д. 2б, этаж 7, помещение 700</w:t>
            </w:r>
            <w:r w:rsidR="00757BC1" w:rsidRPr="005227FC">
              <w:t>.</w:t>
            </w:r>
          </w:p>
        </w:tc>
      </w:tr>
      <w:tr w:rsidR="00AE52D8" w:rsidRPr="00AE52D8" w14:paraId="5743B438" w14:textId="77777777">
        <w:tc>
          <w:tcPr>
            <w:tcW w:w="3888" w:type="dxa"/>
          </w:tcPr>
          <w:p w14:paraId="4BF6C2AF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заявок на участие в конкурсе</w:t>
            </w:r>
          </w:p>
        </w:tc>
        <w:tc>
          <w:tcPr>
            <w:tcW w:w="6480" w:type="dxa"/>
          </w:tcPr>
          <w:p w14:paraId="54979BE0" w14:textId="28122DF9" w:rsidR="00AE52D8" w:rsidRPr="00AE52D8" w:rsidRDefault="00AE52D8" w:rsidP="00AE52D8">
            <w:r w:rsidRPr="00AE52D8">
              <w:t>«</w:t>
            </w:r>
            <w:r w:rsidR="005A6C17">
              <w:t>22</w:t>
            </w:r>
            <w:r w:rsidRPr="00AE52D8">
              <w:t>»</w:t>
            </w:r>
            <w:r w:rsidR="006B7DA0">
              <w:t xml:space="preserve"> ноября</w:t>
            </w:r>
            <w:r w:rsidR="005227FC">
              <w:t xml:space="preserve"> 202</w:t>
            </w:r>
            <w:r w:rsidR="005A6C17">
              <w:t>3</w:t>
            </w:r>
            <w:r w:rsidRPr="00AE52D8">
              <w:t xml:space="preserve"> года в 1</w:t>
            </w:r>
            <w:r w:rsidR="005A6C17">
              <w:t>2</w:t>
            </w:r>
            <w:r w:rsidRPr="00AE52D8">
              <w:t xml:space="preserve"> ч. </w:t>
            </w:r>
            <w:r w:rsidR="00BB06EC">
              <w:t>0</w:t>
            </w:r>
            <w:r w:rsidRPr="00AE52D8">
              <w:rPr>
                <w:bCs/>
              </w:rPr>
              <w:t>0</w:t>
            </w:r>
            <w:r w:rsidRPr="00AE52D8">
              <w:t xml:space="preserve"> мин. (время московское) по адресу Заказчика:</w:t>
            </w:r>
            <w:r w:rsidR="009F7D66">
              <w:t xml:space="preserve"> </w:t>
            </w:r>
            <w:r w:rsidR="009F7D66" w:rsidRPr="004E3583">
              <w:t xml:space="preserve">127015, г. Москва, ул. </w:t>
            </w:r>
            <w:proofErr w:type="spellStart"/>
            <w:r w:rsidR="009F7D66" w:rsidRPr="004E3583">
              <w:t>Новодмитровская</w:t>
            </w:r>
            <w:proofErr w:type="spellEnd"/>
            <w:r w:rsidR="009F7D66" w:rsidRPr="004E3583">
              <w:t>, д. 2б, этаж 7, помещение 700</w:t>
            </w:r>
            <w:r w:rsidRPr="00AE52D8">
              <w:t>.</w:t>
            </w:r>
          </w:p>
        </w:tc>
      </w:tr>
      <w:tr w:rsidR="00AE52D8" w:rsidRPr="00AE52D8" w14:paraId="7B76C673" w14:textId="77777777">
        <w:tc>
          <w:tcPr>
            <w:tcW w:w="3888" w:type="dxa"/>
          </w:tcPr>
          <w:p w14:paraId="5B65ABFF" w14:textId="77777777" w:rsidR="00AE52D8" w:rsidRPr="00AE52D8" w:rsidRDefault="00AE52D8" w:rsidP="00AE52D8">
            <w:pPr>
              <w:pStyle w:val="ConsNormal"/>
              <w:spacing w:after="60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2D8">
              <w:rPr>
                <w:rFonts w:ascii="Times New Roman" w:hAnsi="Times New Roman" w:cs="Times New Roman"/>
                <w:sz w:val="24"/>
                <w:szCs w:val="24"/>
              </w:rPr>
              <w:t>Место и дата подведения итогов конкурса</w:t>
            </w:r>
          </w:p>
        </w:tc>
        <w:tc>
          <w:tcPr>
            <w:tcW w:w="6480" w:type="dxa"/>
          </w:tcPr>
          <w:p w14:paraId="668445CD" w14:textId="6A6041EB" w:rsidR="00AE52D8" w:rsidRPr="00AE52D8" w:rsidRDefault="00757BC1" w:rsidP="00AE52D8">
            <w:r>
              <w:t xml:space="preserve">В течение 10 </w:t>
            </w:r>
            <w:r w:rsidR="006B1BF4">
              <w:t xml:space="preserve">(Десяти) </w:t>
            </w:r>
            <w:bookmarkStart w:id="2" w:name="_GoBack"/>
            <w:bookmarkEnd w:id="2"/>
            <w:r>
              <w:t xml:space="preserve">дней с момента рассмотрения </w:t>
            </w:r>
            <w:r w:rsidR="00025033">
              <w:t xml:space="preserve">заявок, </w:t>
            </w:r>
            <w:r w:rsidR="00AE52D8" w:rsidRPr="00AE52D8">
              <w:t xml:space="preserve">по адресу Заказчика: </w:t>
            </w:r>
            <w:r w:rsidR="009F7D66" w:rsidRPr="004E3583">
              <w:t xml:space="preserve">127015, г. Москва, ул. </w:t>
            </w:r>
            <w:proofErr w:type="spellStart"/>
            <w:r w:rsidR="009F7D66" w:rsidRPr="004E3583">
              <w:t>Новодмитровская</w:t>
            </w:r>
            <w:proofErr w:type="spellEnd"/>
            <w:r w:rsidR="009F7D66" w:rsidRPr="004E3583">
              <w:t>, д. 2б, этаж 7, помещение 700</w:t>
            </w:r>
            <w:r w:rsidR="009F7D66">
              <w:t>.</w:t>
            </w:r>
          </w:p>
        </w:tc>
      </w:tr>
      <w:bookmarkEnd w:id="0"/>
    </w:tbl>
    <w:p w14:paraId="16A82915" w14:textId="77777777" w:rsidR="0051002E" w:rsidRPr="0043335C" w:rsidRDefault="0051002E" w:rsidP="009A7C25">
      <w:pPr>
        <w:pStyle w:val="ConsNormal"/>
        <w:ind w:right="0" w:firstLine="540"/>
        <w:jc w:val="both"/>
        <w:rPr>
          <w:sz w:val="24"/>
          <w:szCs w:val="24"/>
        </w:rPr>
      </w:pPr>
    </w:p>
    <w:sectPr w:rsidR="0051002E" w:rsidRPr="0043335C" w:rsidSect="0043335C">
      <w:footerReference w:type="even" r:id="rId7"/>
      <w:footerReference w:type="default" r:id="rId8"/>
      <w:footerReference w:type="first" r:id="rId9"/>
      <w:pgSz w:w="11906" w:h="16838"/>
      <w:pgMar w:top="568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269A3" w14:textId="77777777" w:rsidR="00354682" w:rsidRDefault="00354682">
      <w:r>
        <w:separator/>
      </w:r>
    </w:p>
  </w:endnote>
  <w:endnote w:type="continuationSeparator" w:id="0">
    <w:p w14:paraId="621ACCC1" w14:textId="77777777" w:rsidR="00354682" w:rsidRDefault="0035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02C54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EF1642F" w14:textId="77777777" w:rsidR="00500020" w:rsidRDefault="005000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BB951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2</w:t>
    </w:r>
    <w:r>
      <w:rPr>
        <w:rStyle w:val="a4"/>
      </w:rPr>
      <w:fldChar w:fldCharType="end"/>
    </w:r>
  </w:p>
  <w:p w14:paraId="49112B25" w14:textId="77777777" w:rsidR="00500020" w:rsidRDefault="005000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BECA7" w14:textId="77777777" w:rsidR="00500020" w:rsidRDefault="00500020" w:rsidP="00A74F6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460E">
      <w:rPr>
        <w:rStyle w:val="a4"/>
      </w:rPr>
      <w:t>1</w:t>
    </w:r>
    <w:r>
      <w:rPr>
        <w:rStyle w:val="a4"/>
      </w:rPr>
      <w:fldChar w:fldCharType="end"/>
    </w:r>
  </w:p>
  <w:p w14:paraId="178293AB" w14:textId="77777777" w:rsidR="00500020" w:rsidRDefault="005000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0088F" w14:textId="77777777" w:rsidR="00354682" w:rsidRDefault="00354682">
      <w:r>
        <w:separator/>
      </w:r>
    </w:p>
  </w:footnote>
  <w:footnote w:type="continuationSeparator" w:id="0">
    <w:p w14:paraId="2261A661" w14:textId="77777777" w:rsidR="00354682" w:rsidRDefault="00354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F65"/>
    <w:rsid w:val="00025033"/>
    <w:rsid w:val="00045A86"/>
    <w:rsid w:val="00064CB9"/>
    <w:rsid w:val="00090AAA"/>
    <w:rsid w:val="000B196F"/>
    <w:rsid w:val="000D1062"/>
    <w:rsid w:val="00127AC7"/>
    <w:rsid w:val="001319E8"/>
    <w:rsid w:val="001339B3"/>
    <w:rsid w:val="001A751C"/>
    <w:rsid w:val="001E315B"/>
    <w:rsid w:val="0023514F"/>
    <w:rsid w:val="00241C6E"/>
    <w:rsid w:val="002561EC"/>
    <w:rsid w:val="0027089F"/>
    <w:rsid w:val="002A161B"/>
    <w:rsid w:val="002E15DC"/>
    <w:rsid w:val="002E7619"/>
    <w:rsid w:val="002F3616"/>
    <w:rsid w:val="00300741"/>
    <w:rsid w:val="00322F56"/>
    <w:rsid w:val="00326A0B"/>
    <w:rsid w:val="00354682"/>
    <w:rsid w:val="00393065"/>
    <w:rsid w:val="003F2CD1"/>
    <w:rsid w:val="0043335C"/>
    <w:rsid w:val="00442DE8"/>
    <w:rsid w:val="00453478"/>
    <w:rsid w:val="00500020"/>
    <w:rsid w:val="0051002E"/>
    <w:rsid w:val="005227FC"/>
    <w:rsid w:val="00537669"/>
    <w:rsid w:val="005513B9"/>
    <w:rsid w:val="005942EC"/>
    <w:rsid w:val="005A3851"/>
    <w:rsid w:val="005A6C17"/>
    <w:rsid w:val="005D6966"/>
    <w:rsid w:val="005E7534"/>
    <w:rsid w:val="00631415"/>
    <w:rsid w:val="006438BF"/>
    <w:rsid w:val="006B1BF4"/>
    <w:rsid w:val="006B7DA0"/>
    <w:rsid w:val="006C7EA4"/>
    <w:rsid w:val="006E42A5"/>
    <w:rsid w:val="006F01F6"/>
    <w:rsid w:val="00747034"/>
    <w:rsid w:val="00757BC1"/>
    <w:rsid w:val="007616D7"/>
    <w:rsid w:val="00773222"/>
    <w:rsid w:val="00840C7E"/>
    <w:rsid w:val="00847FC2"/>
    <w:rsid w:val="008837A8"/>
    <w:rsid w:val="00895413"/>
    <w:rsid w:val="008A2FAA"/>
    <w:rsid w:val="008A460E"/>
    <w:rsid w:val="008E06AD"/>
    <w:rsid w:val="008E11E2"/>
    <w:rsid w:val="008F348B"/>
    <w:rsid w:val="00901747"/>
    <w:rsid w:val="009265FC"/>
    <w:rsid w:val="00956404"/>
    <w:rsid w:val="00983BDE"/>
    <w:rsid w:val="009A7C25"/>
    <w:rsid w:val="009F3F8A"/>
    <w:rsid w:val="009F7D66"/>
    <w:rsid w:val="00A24522"/>
    <w:rsid w:val="00A74F65"/>
    <w:rsid w:val="00AE1AAC"/>
    <w:rsid w:val="00AE52D8"/>
    <w:rsid w:val="00AE74B0"/>
    <w:rsid w:val="00AF30E2"/>
    <w:rsid w:val="00B31DFD"/>
    <w:rsid w:val="00B773B5"/>
    <w:rsid w:val="00BA1C47"/>
    <w:rsid w:val="00BB06EC"/>
    <w:rsid w:val="00BD4F9D"/>
    <w:rsid w:val="00BD567F"/>
    <w:rsid w:val="00C07C7B"/>
    <w:rsid w:val="00C25093"/>
    <w:rsid w:val="00C71C05"/>
    <w:rsid w:val="00C84415"/>
    <w:rsid w:val="00C95142"/>
    <w:rsid w:val="00C97405"/>
    <w:rsid w:val="00CB2992"/>
    <w:rsid w:val="00D064AB"/>
    <w:rsid w:val="00D109A7"/>
    <w:rsid w:val="00D16855"/>
    <w:rsid w:val="00D27D37"/>
    <w:rsid w:val="00D5573F"/>
    <w:rsid w:val="00D90008"/>
    <w:rsid w:val="00DE3221"/>
    <w:rsid w:val="00DE6016"/>
    <w:rsid w:val="00DF1BF8"/>
    <w:rsid w:val="00E15CE2"/>
    <w:rsid w:val="00E41C06"/>
    <w:rsid w:val="00E62804"/>
    <w:rsid w:val="00E76376"/>
    <w:rsid w:val="00E76FA1"/>
    <w:rsid w:val="00E96077"/>
    <w:rsid w:val="00EB1EAD"/>
    <w:rsid w:val="00EC6B74"/>
    <w:rsid w:val="00EE2235"/>
    <w:rsid w:val="00F56DDD"/>
    <w:rsid w:val="00F73BA8"/>
    <w:rsid w:val="00F81521"/>
    <w:rsid w:val="00F81D78"/>
    <w:rsid w:val="00FB394D"/>
    <w:rsid w:val="00FC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B1D4A"/>
  <w15:docId w15:val="{1DC6A2BF-BD6D-4D03-AB25-5AFD5E1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65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3335C"/>
    <w:pPr>
      <w:keepNext/>
      <w:autoSpaceDE w:val="0"/>
      <w:autoSpaceDN w:val="0"/>
      <w:spacing w:after="0"/>
      <w:jc w:val="left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"/>
    <w:basedOn w:val="a"/>
    <w:rsid w:val="00A74F65"/>
    <w:pPr>
      <w:tabs>
        <w:tab w:val="center" w:pos="4153"/>
        <w:tab w:val="right" w:pos="8306"/>
      </w:tabs>
    </w:pPr>
    <w:rPr>
      <w:noProof/>
      <w:szCs w:val="20"/>
    </w:rPr>
  </w:style>
  <w:style w:type="character" w:styleId="a4">
    <w:name w:val="page number"/>
    <w:basedOn w:val="a0"/>
    <w:rsid w:val="00A74F65"/>
    <w:rPr>
      <w:rFonts w:ascii="Times New Roman" w:hAnsi="Times New Roman" w:cs="Times New Roman" w:hint="default"/>
    </w:rPr>
  </w:style>
  <w:style w:type="paragraph" w:customStyle="1" w:styleId="ConsNormal">
    <w:name w:val="ConsNormal"/>
    <w:rsid w:val="009A7C2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9A7C25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aliases w:val="Основной текст Знак Знак,Основной текст Знак"/>
    <w:basedOn w:val="a"/>
    <w:link w:val="1"/>
    <w:rsid w:val="006E42A5"/>
    <w:pPr>
      <w:spacing w:after="120"/>
    </w:pPr>
    <w:rPr>
      <w:szCs w:val="20"/>
    </w:rPr>
  </w:style>
  <w:style w:type="character" w:customStyle="1" w:styleId="1">
    <w:name w:val="Основной текст Знак1"/>
    <w:aliases w:val="Основной текст Знак Знак Знак,Основной текст Знак Знак1"/>
    <w:basedOn w:val="a0"/>
    <w:link w:val="a6"/>
    <w:rsid w:val="006E42A5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rsid w:val="006E4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rsid w:val="006E42A5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HTML0">
    <w:name w:val="Стандартный HTML Знак"/>
    <w:basedOn w:val="a0"/>
    <w:link w:val="HTML"/>
    <w:rsid w:val="006E42A5"/>
    <w:rPr>
      <w:rFonts w:ascii="Courier New" w:hAnsi="Courier New" w:cs="Courier New"/>
      <w:lang w:val="ru-RU" w:eastAsia="ru-RU" w:bidi="ar-SA"/>
    </w:rPr>
  </w:style>
  <w:style w:type="paragraph" w:styleId="a8">
    <w:name w:val="Balloon Text"/>
    <w:basedOn w:val="a"/>
    <w:semiHidden/>
    <w:rsid w:val="00EC6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3335C"/>
    <w:rPr>
      <w:b/>
      <w:bCs/>
      <w:sz w:val="26"/>
      <w:szCs w:val="26"/>
    </w:rPr>
  </w:style>
  <w:style w:type="character" w:styleId="a9">
    <w:name w:val="Hyperlink"/>
    <w:basedOn w:val="a0"/>
    <w:unhideWhenUsed/>
    <w:rsid w:val="006B7DA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B7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@belros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Hewlett-Packard Company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ProkofevAE</dc:creator>
  <cp:lastModifiedBy>Microsoft Office User</cp:lastModifiedBy>
  <cp:revision>16</cp:revision>
  <cp:lastPrinted>2020-02-19T10:49:00Z</cp:lastPrinted>
  <dcterms:created xsi:type="dcterms:W3CDTF">2017-11-16T17:29:00Z</dcterms:created>
  <dcterms:modified xsi:type="dcterms:W3CDTF">2023-10-27T10:34:00Z</dcterms:modified>
</cp:coreProperties>
</file>