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F3C7" w14:textId="77777777" w:rsidR="00A74F65" w:rsidRPr="00FC6BC2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FC6BC2">
        <w:rPr>
          <w:b/>
        </w:rPr>
        <w:t>У</w:t>
      </w:r>
      <w:bookmarkStart w:id="1" w:name="_Ref125771656"/>
      <w:bookmarkEnd w:id="1"/>
      <w:r w:rsidRPr="00FC6BC2">
        <w:rPr>
          <w:b/>
        </w:rPr>
        <w:t>ТВЕРЖДАЮ:</w:t>
      </w:r>
      <w:r w:rsidRPr="00FC6BC2">
        <w:rPr>
          <w:b/>
        </w:rPr>
        <w:br/>
        <w:t>Председатель Государственного учреждения</w:t>
      </w:r>
    </w:p>
    <w:p w14:paraId="6B750783" w14:textId="77777777" w:rsidR="00A74F65" w:rsidRPr="00FC6BC2" w:rsidRDefault="00A74F65" w:rsidP="00A74F65">
      <w:pPr>
        <w:jc w:val="right"/>
        <w:rPr>
          <w:b/>
        </w:rPr>
      </w:pPr>
      <w:r w:rsidRPr="00FC6BC2">
        <w:rPr>
          <w:b/>
        </w:rPr>
        <w:t xml:space="preserve"> «Телерадиовещательная организация Союзного государства»</w:t>
      </w:r>
    </w:p>
    <w:p w14:paraId="03AE0DDA" w14:textId="77777777" w:rsidR="00A74F65" w:rsidRPr="00FC6BC2" w:rsidRDefault="00F81D78" w:rsidP="00A74F65">
      <w:pPr>
        <w:spacing w:before="100"/>
        <w:ind w:left="2836" w:right="22" w:firstLine="709"/>
        <w:jc w:val="right"/>
        <w:rPr>
          <w:b/>
        </w:rPr>
      </w:pPr>
      <w:r w:rsidRPr="00FC6BC2">
        <w:rPr>
          <w:b/>
        </w:rPr>
        <w:t>Н.А.</w:t>
      </w:r>
      <w:r w:rsidR="002D7359" w:rsidRPr="00FC6BC2">
        <w:rPr>
          <w:b/>
        </w:rPr>
        <w:t xml:space="preserve"> </w:t>
      </w:r>
      <w:r w:rsidRPr="00FC6BC2">
        <w:rPr>
          <w:b/>
        </w:rPr>
        <w:t>Ефимович</w:t>
      </w:r>
    </w:p>
    <w:p w14:paraId="47560EFB" w14:textId="505CD6F3" w:rsidR="00A74F65" w:rsidRPr="00FC6BC2" w:rsidRDefault="00DE3221" w:rsidP="0043335C">
      <w:pPr>
        <w:spacing w:before="100"/>
        <w:ind w:left="2127" w:right="22" w:firstLine="709"/>
        <w:jc w:val="right"/>
      </w:pPr>
      <w:r w:rsidRPr="00FC6BC2">
        <w:rPr>
          <w:b/>
        </w:rPr>
        <w:t>«</w:t>
      </w:r>
      <w:r w:rsidR="00B226E8">
        <w:rPr>
          <w:b/>
        </w:rPr>
        <w:t>04</w:t>
      </w:r>
      <w:r w:rsidR="00A74F65" w:rsidRPr="00FC6BC2">
        <w:rPr>
          <w:b/>
        </w:rPr>
        <w:t>»</w:t>
      </w:r>
      <w:r w:rsidR="001156EE">
        <w:rPr>
          <w:b/>
        </w:rPr>
        <w:t xml:space="preserve"> </w:t>
      </w:r>
      <w:r w:rsidR="00B226E8">
        <w:rPr>
          <w:b/>
        </w:rPr>
        <w:t>декабря</w:t>
      </w:r>
      <w:r w:rsidR="00653EB6">
        <w:rPr>
          <w:b/>
        </w:rPr>
        <w:t xml:space="preserve"> </w:t>
      </w:r>
      <w:r w:rsidR="00FC6BC2" w:rsidRPr="00FC6BC2">
        <w:rPr>
          <w:b/>
        </w:rPr>
        <w:t>202</w:t>
      </w:r>
      <w:r w:rsidR="00B4548B">
        <w:rPr>
          <w:b/>
        </w:rPr>
        <w:t>4</w:t>
      </w:r>
      <w:r w:rsidR="00F81D78" w:rsidRPr="00FC6BC2">
        <w:rPr>
          <w:b/>
        </w:rPr>
        <w:t xml:space="preserve"> </w:t>
      </w:r>
      <w:r w:rsidR="00A74F65" w:rsidRPr="00FC6BC2">
        <w:rPr>
          <w:b/>
        </w:rPr>
        <w:t>г</w:t>
      </w:r>
      <w:r w:rsidR="00FC6BC2" w:rsidRPr="00FC6BC2">
        <w:rPr>
          <w:b/>
        </w:rPr>
        <w:t>.</w:t>
      </w:r>
    </w:p>
    <w:p w14:paraId="4B898228" w14:textId="77777777" w:rsidR="00A74F65" w:rsidRPr="00FC6BC2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FC6BC2">
        <w:rPr>
          <w:b/>
          <w:spacing w:val="1"/>
        </w:rPr>
        <w:t>ИЗВЕЩЕНИЕ</w:t>
      </w:r>
    </w:p>
    <w:p w14:paraId="7553239A" w14:textId="5F5FEB65" w:rsidR="007E604E" w:rsidRPr="001F31C7" w:rsidRDefault="00E93524" w:rsidP="00656BC3">
      <w:pPr>
        <w:jc w:val="center"/>
        <w:rPr>
          <w:b/>
        </w:rPr>
      </w:pPr>
      <w:r w:rsidRPr="00DE4402">
        <w:rPr>
          <w:b/>
          <w:spacing w:val="1"/>
        </w:rPr>
        <w:t xml:space="preserve">о </w:t>
      </w:r>
      <w:r w:rsidR="00E1785A" w:rsidRPr="00DE4402">
        <w:rPr>
          <w:b/>
          <w:spacing w:val="1"/>
        </w:rPr>
        <w:t xml:space="preserve">проведении </w:t>
      </w:r>
      <w:r w:rsidR="00E1785A" w:rsidRPr="00DE4402">
        <w:rPr>
          <w:b/>
        </w:rPr>
        <w:t xml:space="preserve">открытого конкурса </w:t>
      </w:r>
      <w:r w:rsidR="00656BC3" w:rsidRPr="00656BC3">
        <w:rPr>
          <w:b/>
          <w:bCs/>
        </w:rPr>
        <w:t xml:space="preserve">на право заключения договора </w:t>
      </w:r>
      <w:r w:rsidR="00B226E8">
        <w:rPr>
          <w:b/>
          <w:bCs/>
        </w:rPr>
        <w:t>по созданию цикла анонсов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112"/>
      </w:tblGrid>
      <w:tr w:rsidR="009A7C25" w:rsidRPr="00FC6BC2" w14:paraId="1603DE18" w14:textId="77777777" w:rsidTr="00FC6BC2">
        <w:tc>
          <w:tcPr>
            <w:tcW w:w="3256" w:type="dxa"/>
          </w:tcPr>
          <w:p w14:paraId="1189BA71" w14:textId="77777777" w:rsidR="009A7C25" w:rsidRPr="00FC6BC2" w:rsidRDefault="009A7C25" w:rsidP="000C7755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7112" w:type="dxa"/>
          </w:tcPr>
          <w:p w14:paraId="6BC23F50" w14:textId="77777777" w:rsidR="009A7C25" w:rsidRPr="00FC6BC2" w:rsidRDefault="009A7C25" w:rsidP="000C7755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9A7C25" w:rsidRPr="001E118F" w14:paraId="55DC5864" w14:textId="77777777" w:rsidTr="00FC6BC2">
        <w:tc>
          <w:tcPr>
            <w:tcW w:w="3256" w:type="dxa"/>
          </w:tcPr>
          <w:p w14:paraId="2D6C0647" w14:textId="77777777" w:rsidR="009A7C25" w:rsidRPr="00FC6BC2" w:rsidRDefault="009A7C25" w:rsidP="00BD4F9D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7112" w:type="dxa"/>
          </w:tcPr>
          <w:p w14:paraId="2439972E" w14:textId="77777777" w:rsidR="001156EE" w:rsidRPr="00AE52D8" w:rsidRDefault="001156EE" w:rsidP="001156EE"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14:paraId="50697AD4" w14:textId="77777777" w:rsidR="001156EE" w:rsidRPr="00AE52D8" w:rsidRDefault="001156EE" w:rsidP="001156EE">
            <w:r w:rsidRPr="00AE52D8">
              <w:t xml:space="preserve">Местонахождение и почтовый адрес: </w:t>
            </w:r>
            <w:r w:rsidRPr="004E3583">
              <w:t>127015, г. Москва, ул. Новодмитровская, д. 2б, этаж 7, помещение 700</w:t>
            </w:r>
          </w:p>
          <w:p w14:paraId="7999FCEA" w14:textId="5715B7CB" w:rsidR="001156EE" w:rsidRPr="00AE52D8" w:rsidRDefault="001156EE" w:rsidP="001156EE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AE52D8">
              <w:rPr>
                <w:szCs w:val="24"/>
              </w:rPr>
              <w:t xml:space="preserve">Контактное лицо: </w:t>
            </w:r>
            <w:r w:rsidR="00B4548B">
              <w:rPr>
                <w:szCs w:val="24"/>
              </w:rPr>
              <w:t>Бирюков Артем</w:t>
            </w:r>
          </w:p>
          <w:p w14:paraId="23889E69" w14:textId="73CA0028" w:rsidR="001156EE" w:rsidRPr="00AE52D8" w:rsidRDefault="001156EE" w:rsidP="001156EE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637-65-09</w:t>
            </w:r>
          </w:p>
          <w:p w14:paraId="4B31F04B" w14:textId="33AE5DB4" w:rsidR="009A7C25" w:rsidRPr="00FC6BC2" w:rsidRDefault="001156EE" w:rsidP="001156EE">
            <w:pPr>
              <w:pStyle w:val="a6"/>
              <w:spacing w:after="0"/>
              <w:jc w:val="left"/>
              <w:rPr>
                <w:szCs w:val="24"/>
                <w:lang w:val="en-US"/>
              </w:rPr>
            </w:pPr>
            <w:r w:rsidRPr="00AE52D8">
              <w:rPr>
                <w:lang w:val="en-US"/>
              </w:rPr>
              <w:t xml:space="preserve">e-mail: </w:t>
            </w:r>
            <w:hyperlink r:id="rId7" w:history="1">
              <w:r w:rsidR="004B54EF" w:rsidRPr="00A8436D">
                <w:rPr>
                  <w:rStyle w:val="a9"/>
                  <w:lang w:val="en-US"/>
                </w:rPr>
                <w:t>birykow@belros.tv</w:t>
              </w:r>
            </w:hyperlink>
            <w:r w:rsidR="004805C9" w:rsidRPr="00FC6BC2">
              <w:rPr>
                <w:szCs w:val="24"/>
                <w:lang w:val="en-US"/>
              </w:rPr>
              <w:t xml:space="preserve"> </w:t>
            </w:r>
            <w:r w:rsidR="00B4548B">
              <w:rPr>
                <w:szCs w:val="24"/>
                <w:lang w:val="en-US"/>
              </w:rPr>
              <w:t xml:space="preserve"> </w:t>
            </w:r>
          </w:p>
        </w:tc>
      </w:tr>
      <w:tr w:rsidR="006E42A5" w:rsidRPr="00FC6BC2" w14:paraId="52A6935C" w14:textId="77777777" w:rsidTr="00FC6BC2">
        <w:tc>
          <w:tcPr>
            <w:tcW w:w="3256" w:type="dxa"/>
          </w:tcPr>
          <w:p w14:paraId="0137EACB" w14:textId="77777777" w:rsidR="006E42A5" w:rsidRPr="00FC6BC2" w:rsidRDefault="006E42A5" w:rsidP="00BD4F9D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7112" w:type="dxa"/>
          </w:tcPr>
          <w:p w14:paraId="593727E4" w14:textId="02D691DA" w:rsidR="00DE4402" w:rsidRPr="001F31C7" w:rsidRDefault="00B226E8" w:rsidP="00D138FB">
            <w:pPr>
              <w:rPr>
                <w:bCs/>
              </w:rPr>
            </w:pPr>
            <w:r>
              <w:rPr>
                <w:bCs/>
              </w:rPr>
              <w:t>Создание цикла анонсов.</w:t>
            </w:r>
          </w:p>
          <w:p w14:paraId="34022DDF" w14:textId="77777777" w:rsidR="006E42A5" w:rsidRPr="00DE4402" w:rsidRDefault="00537669" w:rsidP="00D138FB">
            <w:pPr>
              <w:rPr>
                <w:bCs/>
              </w:rPr>
            </w:pPr>
            <w:r w:rsidRPr="00656BC3">
              <w:rPr>
                <w:bCs/>
              </w:rPr>
              <w:t xml:space="preserve">Объем </w:t>
            </w:r>
            <w:r w:rsidR="00901747" w:rsidRPr="00656BC3">
              <w:rPr>
                <w:bCs/>
              </w:rPr>
              <w:t>услуг: согласно технической части конкурсной документации</w:t>
            </w:r>
          </w:p>
        </w:tc>
      </w:tr>
      <w:tr w:rsidR="006E42A5" w:rsidRPr="00FC6BC2" w14:paraId="1C281C04" w14:textId="77777777" w:rsidTr="00FC6BC2">
        <w:tc>
          <w:tcPr>
            <w:tcW w:w="3256" w:type="dxa"/>
          </w:tcPr>
          <w:p w14:paraId="5B7017F9" w14:textId="77777777" w:rsidR="006E42A5" w:rsidRPr="00FC6BC2" w:rsidRDefault="008F348B" w:rsidP="00BD4F9D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42A5" w:rsidRPr="00FC6BC2">
              <w:rPr>
                <w:rFonts w:ascii="Times New Roman" w:hAnsi="Times New Roman" w:cs="Times New Roman"/>
                <w:sz w:val="24"/>
                <w:szCs w:val="24"/>
              </w:rPr>
              <w:t>есто, условия и сроки (периоды) поставки товара, выполнения работ, оказания услуг</w:t>
            </w:r>
          </w:p>
        </w:tc>
        <w:tc>
          <w:tcPr>
            <w:tcW w:w="7112" w:type="dxa"/>
          </w:tcPr>
          <w:p w14:paraId="76548658" w14:textId="1BAC2AB7" w:rsidR="006E42A5" w:rsidRPr="00FC6BC2" w:rsidRDefault="006E42A5" w:rsidP="00BD4F9D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F81521"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– Российская Федерация</w:t>
            </w:r>
            <w:r w:rsidR="001106D6">
              <w:rPr>
                <w:rFonts w:ascii="Times New Roman" w:hAnsi="Times New Roman" w:cs="Times New Roman"/>
                <w:sz w:val="24"/>
                <w:szCs w:val="24"/>
              </w:rPr>
              <w:t>, г. Москва.</w:t>
            </w:r>
            <w:r w:rsidR="00E1785A"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2C479" w14:textId="2D90BF3A" w:rsidR="006E42A5" w:rsidRPr="00D138FB" w:rsidRDefault="00D138FB" w:rsidP="00D138FB">
            <w:pPr>
              <w:rPr>
                <w:rFonts w:eastAsiaTheme="minorHAnsi"/>
                <w:lang w:eastAsia="en-US"/>
              </w:rPr>
            </w:pPr>
            <w:r w:rsidRPr="00D138FB">
              <w:rPr>
                <w:bCs/>
              </w:rPr>
              <w:t xml:space="preserve">Период оказания услуг: </w:t>
            </w:r>
            <w:r w:rsidR="00DE4402" w:rsidRPr="00DE4402">
              <w:rPr>
                <w:bCs/>
              </w:rPr>
              <w:t xml:space="preserve">с </w:t>
            </w:r>
            <w:r w:rsidR="00894F1B">
              <w:rPr>
                <w:bCs/>
              </w:rPr>
              <w:t>0</w:t>
            </w:r>
            <w:r w:rsidR="00F94D07">
              <w:rPr>
                <w:bCs/>
              </w:rPr>
              <w:t>9</w:t>
            </w:r>
            <w:r w:rsidR="00894F1B">
              <w:rPr>
                <w:bCs/>
              </w:rPr>
              <w:t xml:space="preserve"> </w:t>
            </w:r>
            <w:r w:rsidR="001156EE">
              <w:rPr>
                <w:bCs/>
              </w:rPr>
              <w:t>января</w:t>
            </w:r>
            <w:r w:rsidR="00DE4402" w:rsidRPr="00DE4402">
              <w:rPr>
                <w:bCs/>
              </w:rPr>
              <w:t xml:space="preserve"> 202</w:t>
            </w:r>
            <w:r w:rsidR="00B4548B" w:rsidRPr="00B4548B">
              <w:rPr>
                <w:bCs/>
              </w:rPr>
              <w:t>5</w:t>
            </w:r>
            <w:r w:rsidR="00DE4402" w:rsidRPr="00DE4402">
              <w:rPr>
                <w:bCs/>
              </w:rPr>
              <w:t xml:space="preserve"> года по </w:t>
            </w:r>
            <w:r w:rsidR="00894F1B">
              <w:rPr>
                <w:bCs/>
              </w:rPr>
              <w:t>31 декабря</w:t>
            </w:r>
            <w:r w:rsidR="00DE4402" w:rsidRPr="00DE4402">
              <w:rPr>
                <w:bCs/>
              </w:rPr>
              <w:t xml:space="preserve"> 202</w:t>
            </w:r>
            <w:r w:rsidR="00B4548B" w:rsidRPr="00B4548B">
              <w:rPr>
                <w:bCs/>
              </w:rPr>
              <w:t>5</w:t>
            </w:r>
            <w:r w:rsidR="00DE4402" w:rsidRPr="00DE4402">
              <w:rPr>
                <w:bCs/>
              </w:rPr>
              <w:t xml:space="preserve"> года</w:t>
            </w:r>
          </w:p>
        </w:tc>
      </w:tr>
      <w:tr w:rsidR="006E42A5" w:rsidRPr="00FC6BC2" w14:paraId="56BED50E" w14:textId="77777777" w:rsidTr="00FC6BC2">
        <w:trPr>
          <w:trHeight w:val="504"/>
        </w:trPr>
        <w:tc>
          <w:tcPr>
            <w:tcW w:w="3256" w:type="dxa"/>
          </w:tcPr>
          <w:p w14:paraId="49C798EC" w14:textId="77777777" w:rsidR="006E42A5" w:rsidRPr="00FC6BC2" w:rsidRDefault="008F348B" w:rsidP="0023514F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42A5" w:rsidRPr="00FC6BC2">
              <w:rPr>
                <w:rFonts w:ascii="Times New Roman" w:hAnsi="Times New Roman" w:cs="Times New Roman"/>
                <w:sz w:val="24"/>
                <w:szCs w:val="24"/>
              </w:rPr>
              <w:t>ачальная (максимальная)</w:t>
            </w:r>
            <w:r w:rsidR="006E42A5" w:rsidRPr="00FC6B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E42A5"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23514F" w:rsidRPr="00FC6BC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E42A5"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 (цена лота)</w:t>
            </w:r>
          </w:p>
        </w:tc>
        <w:tc>
          <w:tcPr>
            <w:tcW w:w="7112" w:type="dxa"/>
          </w:tcPr>
          <w:p w14:paraId="09427CEA" w14:textId="1DD3BD1C" w:rsidR="006E42A5" w:rsidRPr="001156EE" w:rsidRDefault="00B226E8" w:rsidP="00E1785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2 575 152</w:t>
            </w:r>
            <w:r w:rsidR="001156EE" w:rsidRPr="001156EE">
              <w:rPr>
                <w:color w:val="000000"/>
              </w:rPr>
              <w:t xml:space="preserve"> (</w:t>
            </w:r>
            <w:r w:rsidR="00B4548B">
              <w:rPr>
                <w:color w:val="000000"/>
              </w:rPr>
              <w:t xml:space="preserve">Два миллиона </w:t>
            </w:r>
            <w:r>
              <w:rPr>
                <w:color w:val="000000"/>
              </w:rPr>
              <w:t>пятьсот семьдесят пять тысяч сто пятьдесят два</w:t>
            </w:r>
            <w:r w:rsidR="001156EE" w:rsidRPr="001156EE">
              <w:rPr>
                <w:color w:val="000000"/>
              </w:rPr>
              <w:t>) рубл</w:t>
            </w:r>
            <w:r>
              <w:rPr>
                <w:color w:val="000000"/>
              </w:rPr>
              <w:t>я</w:t>
            </w:r>
            <w:r w:rsidR="001156EE" w:rsidRPr="001156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B4548B" w:rsidRPr="00B4548B">
              <w:rPr>
                <w:color w:val="000000"/>
              </w:rPr>
              <w:t>0</w:t>
            </w:r>
            <w:r w:rsidR="001156EE" w:rsidRPr="001156EE">
              <w:rPr>
                <w:color w:val="000000"/>
              </w:rPr>
              <w:t xml:space="preserve"> копеек</w:t>
            </w:r>
          </w:p>
        </w:tc>
      </w:tr>
      <w:tr w:rsidR="001156EE" w:rsidRPr="00FC6BC2" w14:paraId="0A2B4A8B" w14:textId="77777777" w:rsidTr="00FC6BC2">
        <w:trPr>
          <w:trHeight w:val="504"/>
        </w:trPr>
        <w:tc>
          <w:tcPr>
            <w:tcW w:w="3256" w:type="dxa"/>
          </w:tcPr>
          <w:p w14:paraId="72004ED4" w14:textId="77777777" w:rsidR="001156EE" w:rsidRPr="00AE52D8" w:rsidRDefault="001156EE" w:rsidP="001156E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112" w:type="dxa"/>
          </w:tcPr>
          <w:p w14:paraId="10DD0591" w14:textId="77777777" w:rsidR="001156EE" w:rsidRDefault="001156EE" w:rsidP="001156EE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</w:pPr>
            <w:r>
              <w:t>Бюджет Союзного государства</w:t>
            </w:r>
          </w:p>
        </w:tc>
      </w:tr>
      <w:tr w:rsidR="001156EE" w:rsidRPr="00FC6BC2" w14:paraId="63EB6EA0" w14:textId="77777777" w:rsidTr="00FC6BC2">
        <w:tc>
          <w:tcPr>
            <w:tcW w:w="3256" w:type="dxa"/>
          </w:tcPr>
          <w:p w14:paraId="39D7792F" w14:textId="349C3711" w:rsidR="001156EE" w:rsidRPr="00FC6BC2" w:rsidRDefault="001156EE" w:rsidP="001156E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</w:t>
            </w:r>
            <w:r w:rsidR="001106D6">
              <w:rPr>
                <w:rFonts w:ascii="Times New Roman" w:hAnsi="Times New Roman" w:cs="Times New Roman"/>
                <w:sz w:val="24"/>
                <w:szCs w:val="24"/>
              </w:rPr>
              <w:t>подачи конкурсных заявок</w:t>
            </w:r>
          </w:p>
        </w:tc>
        <w:tc>
          <w:tcPr>
            <w:tcW w:w="7112" w:type="dxa"/>
          </w:tcPr>
          <w:p w14:paraId="28D08E2F" w14:textId="4A02246A" w:rsidR="001156EE" w:rsidRPr="00FC6BC2" w:rsidRDefault="001106D6" w:rsidP="001106D6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</w:pPr>
            <w:r>
              <w:t xml:space="preserve">Заявки на участие в конкурсе должны быть поданы в запечатанных конвертах не позднее 12:00 часов (время московское) </w:t>
            </w:r>
            <w:r w:rsidR="00A33087" w:rsidRPr="00B226E8">
              <w:rPr>
                <w:b/>
                <w:bCs/>
              </w:rPr>
              <w:t>«</w:t>
            </w:r>
            <w:r w:rsidR="00B226E8" w:rsidRPr="00B226E8">
              <w:rPr>
                <w:b/>
                <w:bCs/>
              </w:rPr>
              <w:t>25</w:t>
            </w:r>
            <w:r w:rsidR="00A33087" w:rsidRPr="00B226E8">
              <w:rPr>
                <w:b/>
                <w:bCs/>
              </w:rPr>
              <w:t>»</w:t>
            </w:r>
            <w:r w:rsidRPr="00914005">
              <w:rPr>
                <w:b/>
                <w:bCs/>
              </w:rPr>
              <w:t xml:space="preserve"> </w:t>
            </w:r>
            <w:r w:rsidR="00914005" w:rsidRPr="00914005">
              <w:rPr>
                <w:b/>
                <w:bCs/>
              </w:rPr>
              <w:t>де</w:t>
            </w:r>
            <w:r w:rsidR="00914005">
              <w:rPr>
                <w:b/>
                <w:bCs/>
              </w:rPr>
              <w:t>к</w:t>
            </w:r>
            <w:r w:rsidR="00914005" w:rsidRPr="00914005">
              <w:rPr>
                <w:b/>
                <w:bCs/>
              </w:rPr>
              <w:t>абря</w:t>
            </w:r>
            <w:r w:rsidRPr="001106D6">
              <w:rPr>
                <w:b/>
                <w:bCs/>
              </w:rPr>
              <w:t xml:space="preserve"> 2024 года</w:t>
            </w:r>
            <w:r w:rsidRPr="008E518F">
              <w:t xml:space="preserve"> по адресу: Россия,</w:t>
            </w:r>
            <w:r w:rsidRPr="00E2657B">
              <w:t xml:space="preserve"> </w:t>
            </w:r>
            <w:r w:rsidRPr="004E3583">
              <w:t>127015, г. Москва, ул. Новодмитровская, д. 2б, этаж 7, помещение 700</w:t>
            </w:r>
            <w:r>
              <w:t>.</w:t>
            </w:r>
          </w:p>
        </w:tc>
      </w:tr>
      <w:tr w:rsidR="001156EE" w:rsidRPr="00FC6BC2" w14:paraId="6BC810EA" w14:textId="77777777" w:rsidTr="00FC6BC2">
        <w:tc>
          <w:tcPr>
            <w:tcW w:w="3256" w:type="dxa"/>
          </w:tcPr>
          <w:p w14:paraId="59FFC9E3" w14:textId="77777777" w:rsidR="001156EE" w:rsidRPr="00FC6BC2" w:rsidRDefault="001156EE" w:rsidP="001156E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7112" w:type="dxa"/>
          </w:tcPr>
          <w:p w14:paraId="44F0FA88" w14:textId="083EFEB3" w:rsidR="001156EE" w:rsidRPr="00FC6BC2" w:rsidRDefault="001156EE" w:rsidP="001156EE">
            <w:pPr>
              <w:pStyle w:val="2"/>
              <w:rPr>
                <w:b w:val="0"/>
                <w:sz w:val="24"/>
                <w:szCs w:val="24"/>
              </w:rPr>
            </w:pPr>
            <w:r w:rsidRPr="009C28CE">
              <w:rPr>
                <w:sz w:val="24"/>
                <w:szCs w:val="24"/>
              </w:rPr>
              <w:t>«</w:t>
            </w:r>
            <w:r w:rsidR="00B226E8">
              <w:rPr>
                <w:sz w:val="24"/>
                <w:szCs w:val="24"/>
              </w:rPr>
              <w:t>25</w:t>
            </w:r>
            <w:r w:rsidRPr="009C28CE">
              <w:rPr>
                <w:sz w:val="24"/>
                <w:szCs w:val="24"/>
              </w:rPr>
              <w:t xml:space="preserve">» </w:t>
            </w:r>
            <w:r w:rsidR="00914005">
              <w:rPr>
                <w:sz w:val="24"/>
                <w:szCs w:val="24"/>
              </w:rPr>
              <w:t>декабря</w:t>
            </w:r>
            <w:r w:rsidR="00653EB6" w:rsidRPr="009C28CE">
              <w:rPr>
                <w:sz w:val="24"/>
                <w:szCs w:val="24"/>
              </w:rPr>
              <w:t xml:space="preserve"> </w:t>
            </w:r>
            <w:r w:rsidRPr="009C28CE">
              <w:rPr>
                <w:sz w:val="24"/>
                <w:szCs w:val="24"/>
              </w:rPr>
              <w:t>202</w:t>
            </w:r>
            <w:r w:rsidR="009C28CE" w:rsidRPr="009C28CE">
              <w:rPr>
                <w:sz w:val="24"/>
                <w:szCs w:val="24"/>
              </w:rPr>
              <w:t>4</w:t>
            </w:r>
            <w:r w:rsidRPr="00FC6BC2">
              <w:rPr>
                <w:b w:val="0"/>
                <w:bCs w:val="0"/>
                <w:sz w:val="24"/>
                <w:szCs w:val="24"/>
              </w:rPr>
              <w:t xml:space="preserve"> года в </w:t>
            </w:r>
            <w:r w:rsidR="00693C7B">
              <w:rPr>
                <w:b w:val="0"/>
                <w:bCs w:val="0"/>
                <w:sz w:val="24"/>
                <w:szCs w:val="24"/>
              </w:rPr>
              <w:t>1</w:t>
            </w:r>
            <w:r w:rsidR="00384C4B">
              <w:rPr>
                <w:b w:val="0"/>
                <w:bCs w:val="0"/>
                <w:sz w:val="24"/>
                <w:szCs w:val="24"/>
              </w:rPr>
              <w:t>2</w:t>
            </w:r>
            <w:r w:rsidR="00914005">
              <w:rPr>
                <w:b w:val="0"/>
                <w:bCs w:val="0"/>
                <w:sz w:val="24"/>
                <w:szCs w:val="24"/>
              </w:rPr>
              <w:t>:</w:t>
            </w:r>
            <w:r w:rsidR="001E118F">
              <w:rPr>
                <w:b w:val="0"/>
                <w:bCs w:val="0"/>
                <w:sz w:val="24"/>
                <w:szCs w:val="24"/>
              </w:rPr>
              <w:t>30</w:t>
            </w:r>
            <w:r w:rsidRPr="00FC6BC2">
              <w:rPr>
                <w:b w:val="0"/>
                <w:bCs w:val="0"/>
                <w:sz w:val="24"/>
                <w:szCs w:val="24"/>
              </w:rPr>
              <w:t xml:space="preserve"> мин. (время московское) </w:t>
            </w:r>
            <w:r w:rsidRPr="00FC6BC2">
              <w:rPr>
                <w:b w:val="0"/>
                <w:sz w:val="24"/>
                <w:szCs w:val="24"/>
              </w:rPr>
              <w:t>по адресу Заказчика</w:t>
            </w:r>
            <w:r w:rsidRPr="001156EE">
              <w:rPr>
                <w:b w:val="0"/>
                <w:bCs w:val="0"/>
                <w:sz w:val="24"/>
                <w:szCs w:val="24"/>
              </w:rPr>
              <w:t>:</w:t>
            </w:r>
            <w:r w:rsidRPr="001156EE">
              <w:rPr>
                <w:b w:val="0"/>
                <w:sz w:val="24"/>
                <w:szCs w:val="24"/>
              </w:rPr>
              <w:t xml:space="preserve"> 127015, г. Москва, ул. Новодмитровская, д. 2б, этаж 7, помещение 700.</w:t>
            </w:r>
          </w:p>
        </w:tc>
      </w:tr>
      <w:tr w:rsidR="001156EE" w:rsidRPr="00FC6BC2" w14:paraId="3BF9EFB6" w14:textId="77777777" w:rsidTr="00FC6BC2">
        <w:tc>
          <w:tcPr>
            <w:tcW w:w="3256" w:type="dxa"/>
          </w:tcPr>
          <w:p w14:paraId="753DD538" w14:textId="77777777" w:rsidR="001156EE" w:rsidRPr="00FC6BC2" w:rsidRDefault="001156EE" w:rsidP="001156E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7112" w:type="dxa"/>
          </w:tcPr>
          <w:p w14:paraId="6029BB0E" w14:textId="43C82D8D" w:rsidR="001156EE" w:rsidRPr="00FC6BC2" w:rsidRDefault="00914005" w:rsidP="001156EE">
            <w:r w:rsidRPr="00914005">
              <w:rPr>
                <w:b/>
                <w:bCs/>
              </w:rPr>
              <w:t>«</w:t>
            </w:r>
            <w:r w:rsidR="00B226E8">
              <w:rPr>
                <w:b/>
                <w:bCs/>
              </w:rPr>
              <w:t>26</w:t>
            </w:r>
            <w:r w:rsidRPr="00914005">
              <w:rPr>
                <w:b/>
                <w:bCs/>
              </w:rPr>
              <w:t xml:space="preserve">» декабря 2024 </w:t>
            </w:r>
            <w:r w:rsidR="001156EE" w:rsidRPr="00914005">
              <w:rPr>
                <w:b/>
                <w:bCs/>
              </w:rPr>
              <w:t>года</w:t>
            </w:r>
            <w:r w:rsidR="00693C7B">
              <w:t>,</w:t>
            </w:r>
            <w:r w:rsidR="001156EE" w:rsidRPr="00FC6BC2">
              <w:t xml:space="preserve"> по адресу Заказчика:</w:t>
            </w:r>
            <w:r w:rsidR="001156EE">
              <w:t xml:space="preserve"> </w:t>
            </w:r>
            <w:r w:rsidR="001156EE" w:rsidRPr="004E3583">
              <w:t>127015, г. Москва, ул. Новодмитровская, д. 2б, этаж 7, помещение 700</w:t>
            </w:r>
            <w:r w:rsidR="001156EE" w:rsidRPr="00FC6BC2">
              <w:t>.</w:t>
            </w:r>
          </w:p>
        </w:tc>
      </w:tr>
      <w:tr w:rsidR="001156EE" w:rsidRPr="00FC6BC2" w14:paraId="6BC0729C" w14:textId="77777777" w:rsidTr="00FC6BC2">
        <w:tc>
          <w:tcPr>
            <w:tcW w:w="3256" w:type="dxa"/>
          </w:tcPr>
          <w:p w14:paraId="7E6DFAF8" w14:textId="77777777" w:rsidR="001156EE" w:rsidRPr="00FC6BC2" w:rsidRDefault="001156EE" w:rsidP="001156EE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C2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7112" w:type="dxa"/>
          </w:tcPr>
          <w:p w14:paraId="5C4204D6" w14:textId="77777777" w:rsidR="001156EE" w:rsidRPr="00FC6BC2" w:rsidRDefault="001156EE" w:rsidP="001156EE">
            <w:r w:rsidRPr="00FC6BC2">
              <w:t xml:space="preserve">В течение 10 (Десяти) рабочих дней после даты вскрытия конвертов с заявками, по адресу Заказчика: </w:t>
            </w:r>
            <w:r w:rsidRPr="004E3583">
              <w:t>127015, г. Москва, ул. Новодмитровская, д. 2б, этаж 7, помещение 700</w:t>
            </w:r>
            <w:r>
              <w:t>.</w:t>
            </w:r>
          </w:p>
        </w:tc>
      </w:tr>
      <w:bookmarkEnd w:id="0"/>
    </w:tbl>
    <w:p w14:paraId="50F9C7F4" w14:textId="77777777" w:rsidR="0051002E" w:rsidRPr="00FC6BC2" w:rsidRDefault="0051002E" w:rsidP="009A7C25">
      <w:pPr>
        <w:pStyle w:val="ConsNormal"/>
        <w:ind w:right="0" w:firstLine="540"/>
        <w:jc w:val="both"/>
        <w:rPr>
          <w:sz w:val="24"/>
          <w:szCs w:val="24"/>
        </w:rPr>
      </w:pPr>
    </w:p>
    <w:sectPr w:rsidR="0051002E" w:rsidRPr="00FC6BC2" w:rsidSect="00FC6BC2">
      <w:footerReference w:type="even" r:id="rId8"/>
      <w:footerReference w:type="default" r:id="rId9"/>
      <w:pgSz w:w="11906" w:h="16838"/>
      <w:pgMar w:top="344" w:right="282" w:bottom="32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49219" w14:textId="77777777" w:rsidR="00EB68FC" w:rsidRDefault="00EB68FC">
      <w:r>
        <w:separator/>
      </w:r>
    </w:p>
  </w:endnote>
  <w:endnote w:type="continuationSeparator" w:id="0">
    <w:p w14:paraId="10097031" w14:textId="77777777" w:rsidR="00EB68FC" w:rsidRDefault="00EB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6DC8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BF3A7E" w14:textId="77777777"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3219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1F9F">
      <w:rPr>
        <w:rStyle w:val="a4"/>
      </w:rPr>
      <w:t>2</w:t>
    </w:r>
    <w:r>
      <w:rPr>
        <w:rStyle w:val="a4"/>
      </w:rPr>
      <w:fldChar w:fldCharType="end"/>
    </w:r>
  </w:p>
  <w:p w14:paraId="679DA878" w14:textId="77777777"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1503" w14:textId="77777777" w:rsidR="00EB68FC" w:rsidRDefault="00EB68FC">
      <w:r>
        <w:separator/>
      </w:r>
    </w:p>
  </w:footnote>
  <w:footnote w:type="continuationSeparator" w:id="0">
    <w:p w14:paraId="06624030" w14:textId="77777777" w:rsidR="00EB68FC" w:rsidRDefault="00EB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E1CD4"/>
    <w:multiLevelType w:val="hybridMultilevel"/>
    <w:tmpl w:val="6C8E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37F6C"/>
    <w:multiLevelType w:val="hybridMultilevel"/>
    <w:tmpl w:val="35823A56"/>
    <w:lvl w:ilvl="0" w:tplc="692646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2464380">
    <w:abstractNumId w:val="0"/>
  </w:num>
  <w:num w:numId="2" w16cid:durableId="50170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65"/>
    <w:rsid w:val="00007085"/>
    <w:rsid w:val="00045A86"/>
    <w:rsid w:val="00077497"/>
    <w:rsid w:val="00090AAA"/>
    <w:rsid w:val="00093D9F"/>
    <w:rsid w:val="000B196F"/>
    <w:rsid w:val="000C7755"/>
    <w:rsid w:val="000D0DB6"/>
    <w:rsid w:val="001106D6"/>
    <w:rsid w:val="001156EE"/>
    <w:rsid w:val="001236BC"/>
    <w:rsid w:val="00127AC7"/>
    <w:rsid w:val="001319E8"/>
    <w:rsid w:val="00133058"/>
    <w:rsid w:val="00143823"/>
    <w:rsid w:val="00171159"/>
    <w:rsid w:val="001974CF"/>
    <w:rsid w:val="001A751C"/>
    <w:rsid w:val="001D167F"/>
    <w:rsid w:val="001E118F"/>
    <w:rsid w:val="001F31C7"/>
    <w:rsid w:val="002305C2"/>
    <w:rsid w:val="0023514F"/>
    <w:rsid w:val="00241C6E"/>
    <w:rsid w:val="002561EC"/>
    <w:rsid w:val="00263A38"/>
    <w:rsid w:val="0026560F"/>
    <w:rsid w:val="0027089F"/>
    <w:rsid w:val="002806C6"/>
    <w:rsid w:val="00285674"/>
    <w:rsid w:val="002A161B"/>
    <w:rsid w:val="002B429A"/>
    <w:rsid w:val="002D7359"/>
    <w:rsid w:val="002E2D28"/>
    <w:rsid w:val="002E7619"/>
    <w:rsid w:val="002F3616"/>
    <w:rsid w:val="003205D4"/>
    <w:rsid w:val="003258E7"/>
    <w:rsid w:val="00326A0B"/>
    <w:rsid w:val="00384C4B"/>
    <w:rsid w:val="00393065"/>
    <w:rsid w:val="003B2892"/>
    <w:rsid w:val="003B7426"/>
    <w:rsid w:val="003D617F"/>
    <w:rsid w:val="003E39C0"/>
    <w:rsid w:val="003E406E"/>
    <w:rsid w:val="003F2CD1"/>
    <w:rsid w:val="00417C74"/>
    <w:rsid w:val="00421BBF"/>
    <w:rsid w:val="00430B87"/>
    <w:rsid w:val="0043335C"/>
    <w:rsid w:val="004426CC"/>
    <w:rsid w:val="00442DE8"/>
    <w:rsid w:val="00453478"/>
    <w:rsid w:val="004771F9"/>
    <w:rsid w:val="004805C9"/>
    <w:rsid w:val="004826F4"/>
    <w:rsid w:val="004A2015"/>
    <w:rsid w:val="004B54EF"/>
    <w:rsid w:val="004C437C"/>
    <w:rsid w:val="004F484B"/>
    <w:rsid w:val="00500020"/>
    <w:rsid w:val="00501F9F"/>
    <w:rsid w:val="00503F10"/>
    <w:rsid w:val="0051002E"/>
    <w:rsid w:val="00537669"/>
    <w:rsid w:val="00542ADF"/>
    <w:rsid w:val="005513B9"/>
    <w:rsid w:val="005A3851"/>
    <w:rsid w:val="005D6966"/>
    <w:rsid w:val="005E5D49"/>
    <w:rsid w:val="005E7534"/>
    <w:rsid w:val="00631415"/>
    <w:rsid w:val="006438BF"/>
    <w:rsid w:val="00653589"/>
    <w:rsid w:val="00653EB6"/>
    <w:rsid w:val="00656BC3"/>
    <w:rsid w:val="00693C7B"/>
    <w:rsid w:val="006C29E7"/>
    <w:rsid w:val="006C7EA4"/>
    <w:rsid w:val="006E42A5"/>
    <w:rsid w:val="006E748F"/>
    <w:rsid w:val="006F01F6"/>
    <w:rsid w:val="007478B7"/>
    <w:rsid w:val="007616D7"/>
    <w:rsid w:val="00767176"/>
    <w:rsid w:val="00773222"/>
    <w:rsid w:val="007E604E"/>
    <w:rsid w:val="008344A7"/>
    <w:rsid w:val="00840C7E"/>
    <w:rsid w:val="00847FC2"/>
    <w:rsid w:val="008837A8"/>
    <w:rsid w:val="00894EB1"/>
    <w:rsid w:val="00894F1B"/>
    <w:rsid w:val="008A2FAA"/>
    <w:rsid w:val="008E06AD"/>
    <w:rsid w:val="008E11E2"/>
    <w:rsid w:val="008F348B"/>
    <w:rsid w:val="00901747"/>
    <w:rsid w:val="00914005"/>
    <w:rsid w:val="0092420B"/>
    <w:rsid w:val="009265FC"/>
    <w:rsid w:val="00983BDE"/>
    <w:rsid w:val="009A7C25"/>
    <w:rsid w:val="009C28CE"/>
    <w:rsid w:val="009D5E1E"/>
    <w:rsid w:val="00A15CD9"/>
    <w:rsid w:val="00A33087"/>
    <w:rsid w:val="00A67111"/>
    <w:rsid w:val="00A74F65"/>
    <w:rsid w:val="00AD268B"/>
    <w:rsid w:val="00AE1AAC"/>
    <w:rsid w:val="00AE74B0"/>
    <w:rsid w:val="00AF24E7"/>
    <w:rsid w:val="00AF30E2"/>
    <w:rsid w:val="00B226E8"/>
    <w:rsid w:val="00B31DFD"/>
    <w:rsid w:val="00B4548B"/>
    <w:rsid w:val="00B73B16"/>
    <w:rsid w:val="00B84194"/>
    <w:rsid w:val="00BA1C47"/>
    <w:rsid w:val="00BD3875"/>
    <w:rsid w:val="00BD4F9D"/>
    <w:rsid w:val="00BD567F"/>
    <w:rsid w:val="00C01AB1"/>
    <w:rsid w:val="00C25093"/>
    <w:rsid w:val="00C35FA9"/>
    <w:rsid w:val="00C71C05"/>
    <w:rsid w:val="00C95142"/>
    <w:rsid w:val="00C97405"/>
    <w:rsid w:val="00CB2992"/>
    <w:rsid w:val="00CD7D27"/>
    <w:rsid w:val="00CF0159"/>
    <w:rsid w:val="00D109A7"/>
    <w:rsid w:val="00D138FB"/>
    <w:rsid w:val="00D16855"/>
    <w:rsid w:val="00D27D37"/>
    <w:rsid w:val="00D90008"/>
    <w:rsid w:val="00D90CC1"/>
    <w:rsid w:val="00DC2C03"/>
    <w:rsid w:val="00DE3221"/>
    <w:rsid w:val="00DE4402"/>
    <w:rsid w:val="00DE6016"/>
    <w:rsid w:val="00DF1BF8"/>
    <w:rsid w:val="00E02F38"/>
    <w:rsid w:val="00E15CE2"/>
    <w:rsid w:val="00E1785A"/>
    <w:rsid w:val="00E2130B"/>
    <w:rsid w:val="00E22C8C"/>
    <w:rsid w:val="00E41C06"/>
    <w:rsid w:val="00E514DB"/>
    <w:rsid w:val="00E62968"/>
    <w:rsid w:val="00E6678E"/>
    <w:rsid w:val="00E76FA1"/>
    <w:rsid w:val="00E93524"/>
    <w:rsid w:val="00E96077"/>
    <w:rsid w:val="00EB1EAD"/>
    <w:rsid w:val="00EB68FC"/>
    <w:rsid w:val="00EC6B74"/>
    <w:rsid w:val="00F2053A"/>
    <w:rsid w:val="00F23EC3"/>
    <w:rsid w:val="00F4778F"/>
    <w:rsid w:val="00F81521"/>
    <w:rsid w:val="00F81D78"/>
    <w:rsid w:val="00F94D07"/>
    <w:rsid w:val="00FA5A1C"/>
    <w:rsid w:val="00F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6C1E"/>
  <w15:docId w15:val="{117ED9F4-889C-44B1-8C46-2DB1CC84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  <w:style w:type="character" w:styleId="a9">
    <w:name w:val="Hyperlink"/>
    <w:basedOn w:val="a0"/>
    <w:unhideWhenUsed/>
    <w:rsid w:val="004805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05C9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480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rykow@belros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TRO BelRos TV</cp:lastModifiedBy>
  <cp:revision>43</cp:revision>
  <cp:lastPrinted>2024-11-28T11:20:00Z</cp:lastPrinted>
  <dcterms:created xsi:type="dcterms:W3CDTF">2019-02-19T08:30:00Z</dcterms:created>
  <dcterms:modified xsi:type="dcterms:W3CDTF">2024-12-05T16:32:00Z</dcterms:modified>
</cp:coreProperties>
</file>