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CD8EF" w14:textId="535B4BD4" w:rsidR="00AE4363" w:rsidRPr="009567CF" w:rsidRDefault="002B543F" w:rsidP="009567CF">
      <w:pPr>
        <w:jc w:val="center"/>
        <w:rPr>
          <w:b/>
          <w:bCs/>
          <w:caps/>
          <w:smallCaps/>
          <w:sz w:val="24"/>
          <w:szCs w:val="24"/>
        </w:rPr>
      </w:pPr>
      <w:r w:rsidRPr="009567CF">
        <w:rPr>
          <w:b/>
          <w:bCs/>
          <w:caps/>
          <w:sz w:val="24"/>
          <w:szCs w:val="24"/>
        </w:rPr>
        <w:t>протокол № 2</w:t>
      </w:r>
      <w:r w:rsidRPr="009567CF">
        <w:rPr>
          <w:b/>
          <w:bCs/>
          <w:caps/>
          <w:sz w:val="24"/>
          <w:szCs w:val="24"/>
        </w:rPr>
        <w:br/>
      </w:r>
      <w:r w:rsidR="00DC383E" w:rsidRPr="009567CF">
        <w:rPr>
          <w:b/>
          <w:bCs/>
          <w:sz w:val="24"/>
          <w:szCs w:val="24"/>
        </w:rPr>
        <w:t>рассмотрени</w:t>
      </w:r>
      <w:r w:rsidR="0064562F">
        <w:rPr>
          <w:b/>
          <w:bCs/>
          <w:sz w:val="24"/>
          <w:szCs w:val="24"/>
        </w:rPr>
        <w:t>я</w:t>
      </w:r>
      <w:r w:rsidR="00DC383E" w:rsidRPr="009567CF">
        <w:rPr>
          <w:b/>
          <w:bCs/>
          <w:sz w:val="24"/>
          <w:szCs w:val="24"/>
        </w:rPr>
        <w:t xml:space="preserve"> заявок и подведение итогов открытого конкурса </w:t>
      </w:r>
      <w:r w:rsidRPr="009567CF">
        <w:rPr>
          <w:b/>
          <w:bCs/>
          <w:sz w:val="24"/>
          <w:szCs w:val="24"/>
        </w:rPr>
        <w:t xml:space="preserve">на </w:t>
      </w:r>
      <w:r w:rsidR="00AE4363" w:rsidRPr="009567CF">
        <w:rPr>
          <w:b/>
          <w:bCs/>
          <w:sz w:val="24"/>
          <w:szCs w:val="24"/>
        </w:rPr>
        <w:t>право заключения договора на оказание услуг пассажирских перевозок легковым автотранспортом для «ТРО Союза» в 202</w:t>
      </w:r>
      <w:r w:rsidR="00B27534">
        <w:rPr>
          <w:b/>
          <w:bCs/>
          <w:sz w:val="24"/>
          <w:szCs w:val="24"/>
        </w:rPr>
        <w:t>4</w:t>
      </w:r>
      <w:r w:rsidR="00AE4363" w:rsidRPr="009567CF">
        <w:rPr>
          <w:b/>
          <w:bCs/>
          <w:sz w:val="24"/>
          <w:szCs w:val="24"/>
        </w:rPr>
        <w:t xml:space="preserve"> году.</w:t>
      </w:r>
    </w:p>
    <w:p w14:paraId="454B1D58" w14:textId="69B15E64" w:rsidR="002B543F" w:rsidRPr="00BD24CE" w:rsidRDefault="00AE4363" w:rsidP="002B543F">
      <w:pPr>
        <w:pStyle w:val="a3"/>
        <w:suppressAutoHyphens/>
        <w:jc w:val="right"/>
        <w:outlineLvl w:val="0"/>
        <w:rPr>
          <w:b w:val="0"/>
          <w:smallCaps w:val="0"/>
          <w:sz w:val="24"/>
          <w:szCs w:val="24"/>
        </w:rPr>
      </w:pPr>
      <w:r w:rsidRPr="007329D5">
        <w:rPr>
          <w:b w:val="0"/>
          <w:sz w:val="24"/>
          <w:szCs w:val="24"/>
        </w:rPr>
        <w:t xml:space="preserve"> </w:t>
      </w:r>
      <w:r w:rsidR="002B543F" w:rsidRPr="007329D5">
        <w:rPr>
          <w:b w:val="0"/>
          <w:sz w:val="24"/>
          <w:szCs w:val="24"/>
        </w:rPr>
        <w:t>«</w:t>
      </w:r>
      <w:r w:rsidR="00BD24CE" w:rsidRPr="00BD24CE">
        <w:rPr>
          <w:b w:val="0"/>
          <w:sz w:val="24"/>
          <w:szCs w:val="24"/>
        </w:rPr>
        <w:t>20</w:t>
      </w:r>
      <w:r w:rsidR="0064562F" w:rsidRPr="00BD24CE">
        <w:rPr>
          <w:b w:val="0"/>
          <w:sz w:val="24"/>
          <w:szCs w:val="24"/>
        </w:rPr>
        <w:t xml:space="preserve">» </w:t>
      </w:r>
      <w:r w:rsidR="00BD24CE" w:rsidRPr="00BD24CE">
        <w:rPr>
          <w:b w:val="0"/>
          <w:sz w:val="24"/>
          <w:szCs w:val="24"/>
        </w:rPr>
        <w:t>июня 2024 года</w:t>
      </w:r>
    </w:p>
    <w:p w14:paraId="6DB18E9C" w14:textId="39B71AB6" w:rsidR="002B543F" w:rsidRPr="00C95EE7" w:rsidRDefault="00C95EE7" w:rsidP="002B543F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C95EE7">
        <w:rPr>
          <w:sz w:val="24"/>
          <w:szCs w:val="24"/>
        </w:rPr>
        <w:t>127015, г. Москва, ул. Новодмитровская, д. 2б, этаж 7, помещение 700</w:t>
      </w:r>
    </w:p>
    <w:p w14:paraId="4FB8E81D" w14:textId="77777777" w:rsidR="002B543F" w:rsidRPr="007329D5" w:rsidRDefault="002B543F" w:rsidP="002B543F">
      <w:pPr>
        <w:suppressAutoHyphens/>
        <w:spacing w:before="120" w:after="120"/>
        <w:jc w:val="both"/>
        <w:rPr>
          <w:sz w:val="24"/>
          <w:szCs w:val="24"/>
        </w:rPr>
      </w:pPr>
      <w:r w:rsidRPr="007329D5">
        <w:rPr>
          <w:sz w:val="24"/>
          <w:szCs w:val="24"/>
        </w:rPr>
        <w:t>Извещение о проведении настоящего конкурса было размещено на официальном сайте ТРО Союза.</w:t>
      </w:r>
    </w:p>
    <w:p w14:paraId="03AD7AAE" w14:textId="1819969F" w:rsidR="00AE4363" w:rsidRPr="00AE4363" w:rsidRDefault="00C51608" w:rsidP="00AE4363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AE6483">
        <w:rPr>
          <w:b/>
          <w:sz w:val="24"/>
          <w:szCs w:val="24"/>
        </w:rPr>
        <w:t>Наименование предмета договора:</w:t>
      </w:r>
      <w:r>
        <w:rPr>
          <w:sz w:val="24"/>
          <w:szCs w:val="24"/>
        </w:rPr>
        <w:t xml:space="preserve"> </w:t>
      </w:r>
      <w:r w:rsidR="00AE4363" w:rsidRPr="00E62914">
        <w:rPr>
          <w:bCs/>
          <w:sz w:val="24"/>
          <w:szCs w:val="24"/>
        </w:rPr>
        <w:t xml:space="preserve">оказание </w:t>
      </w:r>
      <w:r w:rsidR="00AE4363" w:rsidRPr="00E62914">
        <w:rPr>
          <w:sz w:val="24"/>
          <w:szCs w:val="24"/>
        </w:rPr>
        <w:t xml:space="preserve">услуг пассажирских перевозок легковым автотранспортом для </w:t>
      </w:r>
      <w:r w:rsidR="00AE4363" w:rsidRPr="00E62914">
        <w:rPr>
          <w:bCs/>
          <w:sz w:val="24"/>
          <w:szCs w:val="24"/>
        </w:rPr>
        <w:t>«ТРО Союза» в 202</w:t>
      </w:r>
      <w:r w:rsidR="00B27534">
        <w:rPr>
          <w:bCs/>
          <w:sz w:val="24"/>
          <w:szCs w:val="24"/>
        </w:rPr>
        <w:t>4</w:t>
      </w:r>
      <w:r w:rsidR="00AE4363" w:rsidRPr="00E62914">
        <w:rPr>
          <w:bCs/>
          <w:sz w:val="24"/>
          <w:szCs w:val="24"/>
        </w:rPr>
        <w:t xml:space="preserve"> году</w:t>
      </w:r>
    </w:p>
    <w:p w14:paraId="31480608" w14:textId="2A5D4F2C" w:rsidR="00C51608" w:rsidRPr="0064562F" w:rsidRDefault="00C51608" w:rsidP="00E82E41">
      <w:pPr>
        <w:spacing w:line="264" w:lineRule="auto"/>
        <w:rPr>
          <w:color w:val="000000"/>
          <w:sz w:val="24"/>
          <w:szCs w:val="24"/>
        </w:rPr>
      </w:pPr>
      <w:r w:rsidRPr="00AE4363">
        <w:rPr>
          <w:b/>
          <w:sz w:val="24"/>
          <w:szCs w:val="24"/>
        </w:rPr>
        <w:t>Начальная (максимальная) цена договора:</w:t>
      </w:r>
      <w:r w:rsidR="00B27534">
        <w:rPr>
          <w:color w:val="000000"/>
          <w:sz w:val="24"/>
          <w:szCs w:val="24"/>
        </w:rPr>
        <w:t xml:space="preserve"> </w:t>
      </w:r>
      <w:r w:rsidR="00A26A22">
        <w:rPr>
          <w:color w:val="000000"/>
          <w:sz w:val="24"/>
          <w:szCs w:val="24"/>
        </w:rPr>
        <w:t>2 350 016</w:t>
      </w:r>
      <w:r w:rsidR="00B27534" w:rsidRPr="004B6379">
        <w:rPr>
          <w:color w:val="000000"/>
          <w:sz w:val="24"/>
          <w:szCs w:val="24"/>
        </w:rPr>
        <w:t xml:space="preserve"> (</w:t>
      </w:r>
      <w:r w:rsidR="00A26A22">
        <w:rPr>
          <w:color w:val="000000"/>
          <w:sz w:val="24"/>
          <w:szCs w:val="24"/>
        </w:rPr>
        <w:t>Два миллиона триста пятьдесят тысяч шестнадцать</w:t>
      </w:r>
      <w:r w:rsidR="00B27534" w:rsidRPr="004B6379">
        <w:rPr>
          <w:color w:val="000000"/>
          <w:sz w:val="24"/>
          <w:szCs w:val="24"/>
        </w:rPr>
        <w:t>) рублей 00 копеек</w:t>
      </w:r>
      <w:r w:rsidR="00E82E41" w:rsidRPr="00E82E41">
        <w:rPr>
          <w:color w:val="000000"/>
          <w:sz w:val="24"/>
          <w:szCs w:val="24"/>
        </w:rPr>
        <w:t>.</w:t>
      </w:r>
    </w:p>
    <w:p w14:paraId="331C29D0" w14:textId="0E98A49D" w:rsidR="00C51608" w:rsidRDefault="00C51608" w:rsidP="00C51608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AE4363">
        <w:rPr>
          <w:b/>
          <w:sz w:val="24"/>
          <w:szCs w:val="24"/>
        </w:rPr>
        <w:t>Период оказания услуг:</w:t>
      </w:r>
      <w:r>
        <w:rPr>
          <w:sz w:val="24"/>
          <w:szCs w:val="24"/>
        </w:rPr>
        <w:t xml:space="preserve"> </w:t>
      </w:r>
      <w:r w:rsidR="00AE4363" w:rsidRPr="00E62914">
        <w:rPr>
          <w:sz w:val="24"/>
          <w:szCs w:val="24"/>
        </w:rPr>
        <w:t xml:space="preserve">с </w:t>
      </w:r>
      <w:r w:rsidR="00C95EE7">
        <w:rPr>
          <w:sz w:val="24"/>
          <w:szCs w:val="24"/>
        </w:rPr>
        <w:t>0</w:t>
      </w:r>
      <w:r w:rsidR="00AE4363" w:rsidRPr="00E62914">
        <w:rPr>
          <w:sz w:val="24"/>
          <w:szCs w:val="24"/>
        </w:rPr>
        <w:t xml:space="preserve">1 </w:t>
      </w:r>
      <w:r w:rsidR="00BD24CE">
        <w:rPr>
          <w:sz w:val="24"/>
          <w:szCs w:val="24"/>
        </w:rPr>
        <w:t xml:space="preserve">июля 2024 года </w:t>
      </w:r>
      <w:r w:rsidR="00AE4363" w:rsidRPr="00E62914">
        <w:rPr>
          <w:sz w:val="24"/>
          <w:szCs w:val="24"/>
        </w:rPr>
        <w:t>по 31 декабря 202</w:t>
      </w:r>
      <w:r w:rsidR="00B27534">
        <w:rPr>
          <w:sz w:val="24"/>
          <w:szCs w:val="24"/>
        </w:rPr>
        <w:t>4</w:t>
      </w:r>
      <w:r w:rsidR="00AE4363" w:rsidRPr="00E62914">
        <w:rPr>
          <w:sz w:val="24"/>
          <w:szCs w:val="24"/>
        </w:rPr>
        <w:t xml:space="preserve"> года</w:t>
      </w:r>
      <w:r w:rsidRPr="00AE6483">
        <w:rPr>
          <w:sz w:val="24"/>
          <w:szCs w:val="24"/>
        </w:rPr>
        <w:t>.</w:t>
      </w:r>
    </w:p>
    <w:p w14:paraId="5A7CE049" w14:textId="2D4689A4" w:rsidR="00C51608" w:rsidRPr="00C95EE7" w:rsidRDefault="00C51608" w:rsidP="00C51608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AE4363">
        <w:rPr>
          <w:b/>
          <w:sz w:val="24"/>
          <w:szCs w:val="24"/>
        </w:rPr>
        <w:t>Состав конкурсной комиссии:</w:t>
      </w:r>
      <w:r w:rsidR="00AE4363">
        <w:rPr>
          <w:b/>
          <w:sz w:val="24"/>
          <w:szCs w:val="24"/>
        </w:rPr>
        <w:t xml:space="preserve"> </w:t>
      </w:r>
      <w:r w:rsidR="00AE4363">
        <w:rPr>
          <w:sz w:val="24"/>
          <w:szCs w:val="24"/>
        </w:rPr>
        <w:t>н</w:t>
      </w:r>
      <w:r w:rsidRPr="00AE4363">
        <w:rPr>
          <w:sz w:val="24"/>
          <w:szCs w:val="24"/>
        </w:rPr>
        <w:t xml:space="preserve">а заседании конкурсной комиссии по вскрытию конвертов с заявками на участие в конкурсе присутствовали: </w:t>
      </w:r>
    </w:p>
    <w:p w14:paraId="52F7AFE6" w14:textId="77777777" w:rsidR="00B27534" w:rsidRPr="00E62914" w:rsidRDefault="00B27534" w:rsidP="00B27534">
      <w:pPr>
        <w:pStyle w:val="a5"/>
        <w:suppressAutoHyphens/>
        <w:spacing w:before="240"/>
        <w:ind w:left="786"/>
        <w:jc w:val="left"/>
        <w:rPr>
          <w:sz w:val="24"/>
          <w:szCs w:val="24"/>
        </w:rPr>
      </w:pPr>
      <w:r>
        <w:rPr>
          <w:sz w:val="24"/>
          <w:szCs w:val="24"/>
        </w:rPr>
        <w:t>Ефимович Н.А.</w:t>
      </w:r>
    </w:p>
    <w:p w14:paraId="0323DA5B" w14:textId="77777777" w:rsidR="00B27534" w:rsidRDefault="00B27534" w:rsidP="00B27534">
      <w:pPr>
        <w:pStyle w:val="a7"/>
        <w:ind w:left="786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Дадаян</w:t>
      </w:r>
      <w:proofErr w:type="spellEnd"/>
      <w:r>
        <w:rPr>
          <w:rFonts w:eastAsia="Calibri"/>
          <w:sz w:val="24"/>
          <w:szCs w:val="24"/>
        </w:rPr>
        <w:t xml:space="preserve"> А.Ю.</w:t>
      </w:r>
    </w:p>
    <w:p w14:paraId="117C99B2" w14:textId="77777777" w:rsidR="00B27534" w:rsidRDefault="00B27534" w:rsidP="00B27534">
      <w:pPr>
        <w:pStyle w:val="a7"/>
        <w:ind w:left="786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Худолеева</w:t>
      </w:r>
      <w:proofErr w:type="spellEnd"/>
      <w:r>
        <w:rPr>
          <w:rFonts w:eastAsia="Calibri"/>
          <w:sz w:val="24"/>
          <w:szCs w:val="24"/>
        </w:rPr>
        <w:t xml:space="preserve"> О.О.</w:t>
      </w:r>
    </w:p>
    <w:p w14:paraId="742103D3" w14:textId="77777777" w:rsidR="00B27534" w:rsidRPr="004D600C" w:rsidRDefault="00B27534" w:rsidP="00B27534">
      <w:pPr>
        <w:pStyle w:val="a7"/>
        <w:ind w:left="786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Бирюков А.А.</w:t>
      </w:r>
    </w:p>
    <w:p w14:paraId="319CB568" w14:textId="2478B652" w:rsidR="00B27534" w:rsidRPr="004D600C" w:rsidRDefault="00BD24CE" w:rsidP="00B27534">
      <w:pPr>
        <w:pStyle w:val="a7"/>
        <w:ind w:left="786"/>
        <w:rPr>
          <w:sz w:val="24"/>
          <w:szCs w:val="24"/>
        </w:rPr>
      </w:pPr>
      <w:proofErr w:type="spellStart"/>
      <w:r>
        <w:rPr>
          <w:sz w:val="24"/>
          <w:szCs w:val="24"/>
        </w:rPr>
        <w:t>Филипенкова</w:t>
      </w:r>
      <w:proofErr w:type="spellEnd"/>
      <w:r>
        <w:rPr>
          <w:sz w:val="24"/>
          <w:szCs w:val="24"/>
        </w:rPr>
        <w:t xml:space="preserve"> Н.Ю</w:t>
      </w:r>
      <w:r w:rsidR="00B27534" w:rsidRPr="004D600C">
        <w:rPr>
          <w:sz w:val="24"/>
          <w:szCs w:val="24"/>
        </w:rPr>
        <w:t>.</w:t>
      </w:r>
    </w:p>
    <w:p w14:paraId="48795289" w14:textId="77777777" w:rsidR="00AE4363" w:rsidRPr="00E62914" w:rsidRDefault="00AE4363" w:rsidP="00AE4363">
      <w:pPr>
        <w:rPr>
          <w:sz w:val="24"/>
          <w:szCs w:val="24"/>
        </w:rPr>
      </w:pPr>
    </w:p>
    <w:p w14:paraId="11A3CF47" w14:textId="588AFF04" w:rsidR="00C51608" w:rsidRPr="00C95EE7" w:rsidRDefault="00AE4363" w:rsidP="00C95EE7">
      <w:pPr>
        <w:shd w:val="clear" w:color="auto" w:fill="FFFFFF"/>
        <w:jc w:val="both"/>
        <w:rPr>
          <w:color w:val="000000"/>
          <w:spacing w:val="4"/>
          <w:sz w:val="24"/>
          <w:szCs w:val="24"/>
        </w:rPr>
      </w:pPr>
      <w:r w:rsidRPr="00E62914">
        <w:rPr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545394C2" w14:textId="2CCF1EFA" w:rsidR="00AE4363" w:rsidRPr="00E62914" w:rsidRDefault="00AE4363" w:rsidP="00C95EE7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E62914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64562F">
        <w:rPr>
          <w:sz w:val="24"/>
          <w:szCs w:val="24"/>
        </w:rPr>
        <w:t>1</w:t>
      </w:r>
      <w:r w:rsidR="00BD24CE">
        <w:rPr>
          <w:sz w:val="24"/>
          <w:szCs w:val="24"/>
        </w:rPr>
        <w:t>8</w:t>
      </w:r>
      <w:r w:rsidR="00C95EE7">
        <w:rPr>
          <w:sz w:val="24"/>
          <w:szCs w:val="24"/>
        </w:rPr>
        <w:t xml:space="preserve"> </w:t>
      </w:r>
      <w:r w:rsidR="00BD24CE">
        <w:rPr>
          <w:sz w:val="24"/>
          <w:szCs w:val="24"/>
        </w:rPr>
        <w:t>июня</w:t>
      </w:r>
      <w:r w:rsidR="00C95EE7">
        <w:rPr>
          <w:sz w:val="24"/>
          <w:szCs w:val="24"/>
        </w:rPr>
        <w:t xml:space="preserve"> 202</w:t>
      </w:r>
      <w:r w:rsidR="00BD24CE">
        <w:rPr>
          <w:sz w:val="24"/>
          <w:szCs w:val="24"/>
        </w:rPr>
        <w:t>4</w:t>
      </w:r>
      <w:r w:rsidRPr="00E62914">
        <w:rPr>
          <w:sz w:val="24"/>
          <w:szCs w:val="24"/>
        </w:rPr>
        <w:t xml:space="preserve"> года по адресу:</w:t>
      </w:r>
      <w:r w:rsidR="00C95EE7">
        <w:rPr>
          <w:sz w:val="24"/>
          <w:szCs w:val="24"/>
        </w:rPr>
        <w:t xml:space="preserve"> </w:t>
      </w:r>
      <w:r w:rsidR="00C95EE7" w:rsidRPr="00C95EE7">
        <w:rPr>
          <w:sz w:val="24"/>
          <w:szCs w:val="24"/>
        </w:rPr>
        <w:t>127015, г. Москва, ул. Новодмитровская, д. 2б, этаж 7, помещение 700</w:t>
      </w:r>
      <w:r w:rsidR="00C95EE7">
        <w:rPr>
          <w:sz w:val="24"/>
          <w:szCs w:val="24"/>
        </w:rPr>
        <w:t xml:space="preserve">. </w:t>
      </w:r>
      <w:r w:rsidRPr="00E62914">
        <w:rPr>
          <w:sz w:val="24"/>
          <w:szCs w:val="24"/>
        </w:rPr>
        <w:t>Начало — 1</w:t>
      </w:r>
      <w:r w:rsidR="00B27534">
        <w:rPr>
          <w:sz w:val="24"/>
          <w:szCs w:val="24"/>
        </w:rPr>
        <w:t>2</w:t>
      </w:r>
      <w:r w:rsidRPr="00E62914">
        <w:rPr>
          <w:sz w:val="24"/>
          <w:szCs w:val="24"/>
        </w:rPr>
        <w:t xml:space="preserve"> часов 00 минут (время московское). Окончание – 1</w:t>
      </w:r>
      <w:r w:rsidR="00B27534">
        <w:rPr>
          <w:sz w:val="24"/>
          <w:szCs w:val="24"/>
        </w:rPr>
        <w:t>2</w:t>
      </w:r>
      <w:r w:rsidRPr="00E62914">
        <w:rPr>
          <w:sz w:val="24"/>
          <w:szCs w:val="24"/>
        </w:rPr>
        <w:t xml:space="preserve"> часов </w:t>
      </w:r>
      <w:r w:rsidR="00B27534">
        <w:rPr>
          <w:sz w:val="24"/>
          <w:szCs w:val="24"/>
        </w:rPr>
        <w:t>12</w:t>
      </w:r>
      <w:r w:rsidRPr="00E62914">
        <w:rPr>
          <w:sz w:val="24"/>
          <w:szCs w:val="24"/>
        </w:rPr>
        <w:t xml:space="preserve"> минут (время московское).</w:t>
      </w:r>
      <w:r w:rsidR="005624C8">
        <w:rPr>
          <w:sz w:val="24"/>
          <w:szCs w:val="24"/>
        </w:rPr>
        <w:t xml:space="preserve"> </w:t>
      </w:r>
      <w:r w:rsidR="005624C8" w:rsidRPr="005624C8">
        <w:rPr>
          <w:sz w:val="24"/>
          <w:szCs w:val="24"/>
        </w:rPr>
        <w:t>По итогам вскрытия конвертов конкурсная комиссия приняла решение</w:t>
      </w:r>
      <w:r w:rsidR="005624C8">
        <w:rPr>
          <w:sz w:val="24"/>
          <w:szCs w:val="24"/>
        </w:rPr>
        <w:t xml:space="preserve"> о том что з</w:t>
      </w:r>
      <w:r w:rsidR="005624C8" w:rsidRPr="005624C8">
        <w:rPr>
          <w:sz w:val="24"/>
          <w:szCs w:val="24"/>
        </w:rPr>
        <w:t xml:space="preserve">аявка участника Общества с ограниченной ответственностью «Виктори Сервис» (ОГРН 1087746186340) не допускается к участию </w:t>
      </w:r>
      <w:proofErr w:type="gramStart"/>
      <w:r w:rsidR="005624C8" w:rsidRPr="005624C8">
        <w:rPr>
          <w:sz w:val="24"/>
          <w:szCs w:val="24"/>
        </w:rPr>
        <w:t>в  открытом</w:t>
      </w:r>
      <w:proofErr w:type="gramEnd"/>
      <w:r w:rsidR="005624C8" w:rsidRPr="005624C8">
        <w:rPr>
          <w:sz w:val="24"/>
          <w:szCs w:val="24"/>
        </w:rPr>
        <w:t xml:space="preserve"> конкурсе </w:t>
      </w:r>
      <w:r w:rsidR="00BA036B">
        <w:rPr>
          <w:sz w:val="24"/>
          <w:szCs w:val="24"/>
        </w:rPr>
        <w:t>из-за не</w:t>
      </w:r>
      <w:r w:rsidR="00BA036B" w:rsidRPr="00BA036B">
        <w:rPr>
          <w:sz w:val="24"/>
          <w:szCs w:val="24"/>
        </w:rPr>
        <w:t>соответств</w:t>
      </w:r>
      <w:r w:rsidR="00BA036B">
        <w:rPr>
          <w:sz w:val="24"/>
          <w:szCs w:val="24"/>
        </w:rPr>
        <w:t>ия</w:t>
      </w:r>
      <w:r w:rsidR="00BA036B" w:rsidRPr="00BA036B">
        <w:rPr>
          <w:sz w:val="24"/>
          <w:szCs w:val="24"/>
        </w:rPr>
        <w:t xml:space="preserve"> требованиям к форме и содержанию конкурсных заявок</w:t>
      </w:r>
      <w:r w:rsidR="00BA036B">
        <w:rPr>
          <w:sz w:val="24"/>
          <w:szCs w:val="24"/>
        </w:rPr>
        <w:t>.</w:t>
      </w:r>
    </w:p>
    <w:p w14:paraId="238BADE1" w14:textId="77777777" w:rsidR="00E24F19" w:rsidRDefault="00E24F19" w:rsidP="00E24F19">
      <w:pPr>
        <w:contextualSpacing/>
        <w:jc w:val="both"/>
        <w:rPr>
          <w:sz w:val="24"/>
          <w:szCs w:val="24"/>
        </w:rPr>
      </w:pPr>
    </w:p>
    <w:p w14:paraId="6813D0B5" w14:textId="247BBEA6" w:rsidR="00E24F19" w:rsidRDefault="00E24F19" w:rsidP="00E24F19">
      <w:pPr>
        <w:pStyle w:val="a7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E24F19">
        <w:rPr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</w:t>
      </w:r>
      <w:r w:rsidR="00012F4F">
        <w:rPr>
          <w:sz w:val="24"/>
          <w:szCs w:val="24"/>
        </w:rPr>
        <w:t>и</w:t>
      </w:r>
      <w:r w:rsidRPr="00E24F19">
        <w:rPr>
          <w:sz w:val="24"/>
          <w:szCs w:val="24"/>
        </w:rPr>
        <w:t xml:space="preserve"> в конкурсной документации, и приняла решение (единогласно):</w:t>
      </w:r>
    </w:p>
    <w:p w14:paraId="4109F61D" w14:textId="77777777" w:rsidR="00BD6D81" w:rsidRDefault="00BD6D81" w:rsidP="00012F4F">
      <w:pPr>
        <w:pStyle w:val="a7"/>
        <w:tabs>
          <w:tab w:val="left" w:pos="318"/>
        </w:tabs>
        <w:snapToGrid w:val="0"/>
        <w:ind w:left="786"/>
        <w:jc w:val="both"/>
        <w:rPr>
          <w:sz w:val="24"/>
          <w:szCs w:val="24"/>
        </w:rPr>
      </w:pPr>
      <w:r w:rsidRPr="000F67D1">
        <w:rPr>
          <w:sz w:val="24"/>
          <w:szCs w:val="24"/>
        </w:rPr>
        <w:lastRenderedPageBreak/>
        <w:t xml:space="preserve">В связи с допуском только одной заявки, признать участником конкурса одного Участника закупки </w:t>
      </w:r>
      <w:r w:rsidRPr="000F67D1">
        <w:rPr>
          <w:b/>
          <w:bCs/>
          <w:sz w:val="24"/>
          <w:szCs w:val="24"/>
        </w:rPr>
        <w:t>ООО «</w:t>
      </w:r>
      <w:proofErr w:type="spellStart"/>
      <w:r>
        <w:rPr>
          <w:b/>
          <w:bCs/>
          <w:sz w:val="24"/>
          <w:szCs w:val="24"/>
        </w:rPr>
        <w:t>ЛюксАвто</w:t>
      </w:r>
      <w:proofErr w:type="spellEnd"/>
      <w:r w:rsidRPr="000F67D1">
        <w:rPr>
          <w:b/>
          <w:bCs/>
          <w:sz w:val="24"/>
          <w:szCs w:val="24"/>
        </w:rPr>
        <w:t>» (</w:t>
      </w:r>
      <w:r>
        <w:rPr>
          <w:sz w:val="24"/>
          <w:szCs w:val="24"/>
        </w:rPr>
        <w:t xml:space="preserve">123242, г. Москва, </w:t>
      </w:r>
      <w:proofErr w:type="spellStart"/>
      <w:r>
        <w:rPr>
          <w:sz w:val="24"/>
          <w:szCs w:val="24"/>
        </w:rPr>
        <w:t>вн.тер.г</w:t>
      </w:r>
      <w:proofErr w:type="spellEnd"/>
      <w:r>
        <w:rPr>
          <w:sz w:val="24"/>
          <w:szCs w:val="24"/>
        </w:rPr>
        <w:t>. муниципальный округ Пресненский, ул. Зоологическая, д. 10, помещение 1/3</w:t>
      </w:r>
      <w:r w:rsidRPr="000F67D1">
        <w:rPr>
          <w:sz w:val="24"/>
          <w:szCs w:val="24"/>
        </w:rPr>
        <w:t>),</w:t>
      </w:r>
      <w:r w:rsidRPr="000F67D1">
        <w:rPr>
          <w:b/>
          <w:bCs/>
          <w:sz w:val="24"/>
          <w:szCs w:val="24"/>
        </w:rPr>
        <w:t xml:space="preserve"> </w:t>
      </w:r>
      <w:r w:rsidRPr="000F67D1">
        <w:rPr>
          <w:sz w:val="24"/>
          <w:szCs w:val="24"/>
        </w:rPr>
        <w:t>подавшего заявку на участие в открытом конкурсе на право</w:t>
      </w:r>
      <w:r w:rsidRPr="000F67D1">
        <w:rPr>
          <w:smallCaps/>
          <w:sz w:val="24"/>
          <w:szCs w:val="24"/>
        </w:rPr>
        <w:t xml:space="preserve"> </w:t>
      </w:r>
      <w:r w:rsidRPr="000F67D1">
        <w:rPr>
          <w:sz w:val="24"/>
          <w:szCs w:val="24"/>
        </w:rPr>
        <w:t xml:space="preserve">заключения договора </w:t>
      </w:r>
      <w:r w:rsidRPr="000F67D1">
        <w:rPr>
          <w:b/>
          <w:bCs/>
          <w:sz w:val="24"/>
          <w:szCs w:val="24"/>
        </w:rPr>
        <w:t>на оказание услуг пассажирских перевозок легковым автотранспортом для «ТРО Союза» в</w:t>
      </w:r>
      <w:r>
        <w:rPr>
          <w:b/>
          <w:bCs/>
          <w:sz w:val="24"/>
          <w:szCs w:val="24"/>
        </w:rPr>
        <w:t xml:space="preserve"> период с 01 июля 2024 года по 31 декабря</w:t>
      </w:r>
      <w:r w:rsidRPr="000F67D1">
        <w:rPr>
          <w:b/>
          <w:bCs/>
          <w:sz w:val="24"/>
          <w:szCs w:val="24"/>
        </w:rPr>
        <w:t xml:space="preserve"> 2024 год</w:t>
      </w:r>
      <w:r>
        <w:rPr>
          <w:b/>
          <w:bCs/>
          <w:sz w:val="24"/>
          <w:szCs w:val="24"/>
        </w:rPr>
        <w:t>а</w:t>
      </w:r>
      <w:r w:rsidRPr="000F67D1">
        <w:rPr>
          <w:sz w:val="24"/>
          <w:szCs w:val="24"/>
        </w:rPr>
        <w:t>.</w:t>
      </w:r>
    </w:p>
    <w:p w14:paraId="363398EB" w14:textId="77777777" w:rsidR="00BD6D81" w:rsidRPr="000F67D1" w:rsidRDefault="00BD6D81" w:rsidP="00BD6D81">
      <w:pPr>
        <w:pStyle w:val="a7"/>
        <w:tabs>
          <w:tab w:val="left" w:pos="318"/>
        </w:tabs>
        <w:snapToGrid w:val="0"/>
        <w:ind w:left="786"/>
        <w:jc w:val="both"/>
        <w:rPr>
          <w:sz w:val="24"/>
          <w:szCs w:val="24"/>
        </w:rPr>
      </w:pPr>
    </w:p>
    <w:p w14:paraId="747E35CD" w14:textId="77777777" w:rsidR="00BD6D81" w:rsidRDefault="00BD6D81" w:rsidP="00BD6D81">
      <w:pPr>
        <w:pStyle w:val="a7"/>
        <w:numPr>
          <w:ilvl w:val="0"/>
          <w:numId w:val="1"/>
        </w:numPr>
        <w:tabs>
          <w:tab w:val="left" w:pos="284"/>
        </w:tabs>
        <w:suppressAutoHyphens/>
        <w:jc w:val="both"/>
        <w:outlineLvl w:val="0"/>
        <w:rPr>
          <w:b/>
          <w:bCs/>
          <w:sz w:val="24"/>
          <w:szCs w:val="24"/>
        </w:rPr>
      </w:pPr>
      <w:r w:rsidRPr="000F67D1">
        <w:rPr>
          <w:sz w:val="24"/>
          <w:szCs w:val="24"/>
        </w:rPr>
        <w:t xml:space="preserve">ТРО Союза в установленном порядке заключить договор с </w:t>
      </w:r>
      <w:r w:rsidRPr="000F67D1">
        <w:rPr>
          <w:b/>
          <w:bCs/>
          <w:sz w:val="24"/>
          <w:szCs w:val="24"/>
        </w:rPr>
        <w:t>ООО «</w:t>
      </w:r>
      <w:proofErr w:type="spellStart"/>
      <w:r>
        <w:rPr>
          <w:b/>
          <w:bCs/>
          <w:sz w:val="24"/>
          <w:szCs w:val="24"/>
        </w:rPr>
        <w:t>ЛюксАвто</w:t>
      </w:r>
      <w:proofErr w:type="spellEnd"/>
      <w:r>
        <w:rPr>
          <w:b/>
          <w:bCs/>
          <w:sz w:val="24"/>
          <w:szCs w:val="24"/>
        </w:rPr>
        <w:t xml:space="preserve">» </w:t>
      </w:r>
      <w:r w:rsidRPr="000F67D1">
        <w:rPr>
          <w:b/>
          <w:bCs/>
          <w:sz w:val="24"/>
          <w:szCs w:val="24"/>
        </w:rPr>
        <w:t>(</w:t>
      </w:r>
      <w:r>
        <w:rPr>
          <w:sz w:val="24"/>
          <w:szCs w:val="24"/>
        </w:rPr>
        <w:t xml:space="preserve">123242, г. Москва, </w:t>
      </w:r>
      <w:proofErr w:type="spellStart"/>
      <w:r>
        <w:rPr>
          <w:sz w:val="24"/>
          <w:szCs w:val="24"/>
        </w:rPr>
        <w:t>вн.тер.г</w:t>
      </w:r>
      <w:proofErr w:type="spellEnd"/>
      <w:r>
        <w:rPr>
          <w:sz w:val="24"/>
          <w:szCs w:val="24"/>
        </w:rPr>
        <w:t>. муниципальный округ Пресненский, ул. Зоологическая, д. 10, помещение 1/3</w:t>
      </w:r>
      <w:r w:rsidRPr="000F67D1">
        <w:rPr>
          <w:sz w:val="24"/>
          <w:szCs w:val="24"/>
        </w:rPr>
        <w:t xml:space="preserve">), </w:t>
      </w:r>
      <w:r w:rsidRPr="000F67D1">
        <w:rPr>
          <w:b/>
          <w:bCs/>
          <w:sz w:val="24"/>
          <w:szCs w:val="24"/>
        </w:rPr>
        <w:t>на оказание услуг пассажирских перевозок легковым автотранспортом для «ТРО Союза» в</w:t>
      </w:r>
      <w:r>
        <w:rPr>
          <w:b/>
          <w:bCs/>
          <w:sz w:val="24"/>
          <w:szCs w:val="24"/>
        </w:rPr>
        <w:t xml:space="preserve"> период с 01 июля 2024 года по 31 декабря</w:t>
      </w:r>
      <w:r w:rsidRPr="000F67D1">
        <w:rPr>
          <w:b/>
          <w:bCs/>
          <w:sz w:val="24"/>
          <w:szCs w:val="24"/>
        </w:rPr>
        <w:t xml:space="preserve"> 2024</w:t>
      </w:r>
      <w:r>
        <w:rPr>
          <w:b/>
          <w:bCs/>
          <w:sz w:val="24"/>
          <w:szCs w:val="24"/>
        </w:rPr>
        <w:t xml:space="preserve"> года</w:t>
      </w:r>
      <w:r w:rsidRPr="000F67D1">
        <w:rPr>
          <w:b/>
          <w:bCs/>
          <w:sz w:val="24"/>
          <w:szCs w:val="24"/>
        </w:rPr>
        <w:t>.</w:t>
      </w:r>
    </w:p>
    <w:p w14:paraId="28E2EFC9" w14:textId="77777777" w:rsidR="00BD6D81" w:rsidRPr="000F67D1" w:rsidRDefault="00BD6D81" w:rsidP="00BD6D81">
      <w:pPr>
        <w:pStyle w:val="a7"/>
        <w:rPr>
          <w:b/>
          <w:bCs/>
          <w:sz w:val="24"/>
          <w:szCs w:val="24"/>
        </w:rPr>
      </w:pPr>
    </w:p>
    <w:p w14:paraId="2515C4AB" w14:textId="77777777" w:rsidR="00BD6D81" w:rsidRPr="000F67D1" w:rsidRDefault="00BD6D81" w:rsidP="00BD6D81">
      <w:pPr>
        <w:pStyle w:val="a7"/>
        <w:numPr>
          <w:ilvl w:val="0"/>
          <w:numId w:val="1"/>
        </w:numPr>
        <w:tabs>
          <w:tab w:val="left" w:pos="284"/>
        </w:tabs>
        <w:suppressAutoHyphens/>
        <w:jc w:val="both"/>
        <w:outlineLvl w:val="0"/>
        <w:rPr>
          <w:b/>
          <w:bCs/>
          <w:sz w:val="24"/>
          <w:szCs w:val="24"/>
        </w:rPr>
      </w:pPr>
      <w:r w:rsidRPr="00AD0CAC">
        <w:rPr>
          <w:sz w:val="24"/>
          <w:szCs w:val="24"/>
        </w:rPr>
        <w:t>Настоящий протокол подлежит размещению на официальном сайте ТРО Союза.</w:t>
      </w:r>
    </w:p>
    <w:p w14:paraId="3CAC032C" w14:textId="602E5523" w:rsidR="00E24F19" w:rsidRDefault="00E24F19" w:rsidP="00E24F19">
      <w:pPr>
        <w:pStyle w:val="a5"/>
        <w:suppressAutoHyphens/>
        <w:ind w:left="786"/>
        <w:jc w:val="both"/>
        <w:rPr>
          <w:sz w:val="24"/>
          <w:szCs w:val="24"/>
        </w:rPr>
      </w:pPr>
    </w:p>
    <w:p w14:paraId="30848CA1" w14:textId="77777777" w:rsidR="00E24F19" w:rsidRDefault="00E24F19" w:rsidP="00E75A4D">
      <w:pPr>
        <w:pStyle w:val="a5"/>
        <w:suppressAutoHyphens/>
        <w:ind w:left="786"/>
        <w:jc w:val="both"/>
        <w:rPr>
          <w:sz w:val="24"/>
          <w:szCs w:val="24"/>
        </w:rPr>
      </w:pPr>
    </w:p>
    <w:p w14:paraId="4888614D" w14:textId="77777777" w:rsidR="00506F40" w:rsidRDefault="00506F40" w:rsidP="00E75A4D">
      <w:pPr>
        <w:pStyle w:val="a5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p w14:paraId="33099D84" w14:textId="77777777" w:rsidR="00506F40" w:rsidRDefault="00506F40" w:rsidP="00E75A4D">
      <w:pPr>
        <w:pStyle w:val="a5"/>
        <w:suppressAutoHyphens/>
        <w:ind w:left="720"/>
        <w:jc w:val="both"/>
        <w:rPr>
          <w:sz w:val="24"/>
          <w:szCs w:val="24"/>
        </w:rPr>
      </w:pPr>
    </w:p>
    <w:p w14:paraId="486FBC10" w14:textId="77777777" w:rsidR="00C95EE7" w:rsidRDefault="00C95EE7" w:rsidP="00C95EE7">
      <w:pPr>
        <w:pStyle w:val="a7"/>
        <w:ind w:left="786"/>
        <w:rPr>
          <w:rFonts w:eastAsia="Calibri"/>
          <w:sz w:val="24"/>
          <w:szCs w:val="24"/>
        </w:rPr>
      </w:pPr>
    </w:p>
    <w:p w14:paraId="055CDF2D" w14:textId="77777777" w:rsidR="00E24F19" w:rsidRPr="00E62914" w:rsidRDefault="00E24F19" w:rsidP="00E24F19">
      <w:pPr>
        <w:pStyle w:val="a5"/>
        <w:suppressAutoHyphens/>
        <w:spacing w:before="240"/>
        <w:ind w:left="502"/>
        <w:jc w:val="left"/>
        <w:rPr>
          <w:sz w:val="24"/>
          <w:szCs w:val="24"/>
        </w:rPr>
      </w:pPr>
      <w:r>
        <w:rPr>
          <w:sz w:val="24"/>
          <w:szCs w:val="24"/>
        </w:rPr>
        <w:t>Ефимович Н.А. ____________________</w:t>
      </w:r>
    </w:p>
    <w:p w14:paraId="56EA714D" w14:textId="77777777" w:rsidR="00E24F19" w:rsidRDefault="00E24F19" w:rsidP="00E24F19">
      <w:pPr>
        <w:pStyle w:val="a7"/>
        <w:ind w:left="502"/>
        <w:rPr>
          <w:rFonts w:eastAsia="Calibri"/>
          <w:sz w:val="24"/>
          <w:szCs w:val="24"/>
        </w:rPr>
      </w:pPr>
    </w:p>
    <w:p w14:paraId="7B097A66" w14:textId="77777777" w:rsidR="00E24F19" w:rsidRDefault="00E24F19" w:rsidP="00E24F19">
      <w:pPr>
        <w:pStyle w:val="a7"/>
        <w:ind w:left="502"/>
        <w:rPr>
          <w:rFonts w:eastAsia="Calibri"/>
          <w:sz w:val="24"/>
          <w:szCs w:val="24"/>
        </w:rPr>
      </w:pPr>
    </w:p>
    <w:p w14:paraId="35A99CAE" w14:textId="77777777" w:rsidR="00E24F19" w:rsidRDefault="00E24F19" w:rsidP="00E24F19">
      <w:pPr>
        <w:pStyle w:val="a7"/>
        <w:ind w:left="502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Дадаян</w:t>
      </w:r>
      <w:proofErr w:type="spellEnd"/>
      <w:r>
        <w:rPr>
          <w:rFonts w:eastAsia="Calibri"/>
          <w:sz w:val="24"/>
          <w:szCs w:val="24"/>
        </w:rPr>
        <w:t xml:space="preserve"> А.Ю.</w:t>
      </w:r>
      <w:r w:rsidRPr="004B637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</w:t>
      </w:r>
    </w:p>
    <w:p w14:paraId="46ECA257" w14:textId="77777777" w:rsidR="00E24F19" w:rsidRDefault="00E24F19" w:rsidP="00E24F19">
      <w:pPr>
        <w:pStyle w:val="a7"/>
        <w:ind w:left="502"/>
        <w:rPr>
          <w:rFonts w:eastAsia="Calibri"/>
          <w:sz w:val="24"/>
          <w:szCs w:val="24"/>
        </w:rPr>
      </w:pPr>
    </w:p>
    <w:p w14:paraId="7F1CC95B" w14:textId="77777777" w:rsidR="00E24F19" w:rsidRDefault="00E24F19" w:rsidP="00E24F19">
      <w:pPr>
        <w:pStyle w:val="a7"/>
        <w:ind w:left="502"/>
        <w:rPr>
          <w:rFonts w:eastAsia="Calibri"/>
          <w:sz w:val="24"/>
          <w:szCs w:val="24"/>
        </w:rPr>
      </w:pPr>
    </w:p>
    <w:p w14:paraId="0E659B87" w14:textId="77777777" w:rsidR="00E24F19" w:rsidRDefault="00E24F19" w:rsidP="00E24F19">
      <w:pPr>
        <w:pStyle w:val="a7"/>
        <w:ind w:left="502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Худолеева</w:t>
      </w:r>
      <w:proofErr w:type="spellEnd"/>
      <w:r>
        <w:rPr>
          <w:rFonts w:eastAsia="Calibri"/>
          <w:sz w:val="24"/>
          <w:szCs w:val="24"/>
        </w:rPr>
        <w:t xml:space="preserve"> О.О.</w:t>
      </w:r>
      <w:r w:rsidRPr="004B637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</w:t>
      </w:r>
    </w:p>
    <w:p w14:paraId="6B0C3A12" w14:textId="77777777" w:rsidR="00E24F19" w:rsidRDefault="00E24F19" w:rsidP="00E24F19">
      <w:pPr>
        <w:pStyle w:val="a7"/>
        <w:ind w:left="502"/>
        <w:rPr>
          <w:rFonts w:eastAsia="Calibri"/>
          <w:sz w:val="24"/>
          <w:szCs w:val="24"/>
        </w:rPr>
      </w:pPr>
    </w:p>
    <w:p w14:paraId="4F1CAEF0" w14:textId="77777777" w:rsidR="00E24F19" w:rsidRDefault="00E24F19" w:rsidP="00E24F19">
      <w:pPr>
        <w:pStyle w:val="a7"/>
        <w:ind w:left="502"/>
        <w:rPr>
          <w:rFonts w:eastAsia="Calibri"/>
          <w:sz w:val="24"/>
          <w:szCs w:val="24"/>
        </w:rPr>
      </w:pPr>
    </w:p>
    <w:p w14:paraId="1A700455" w14:textId="77777777" w:rsidR="00E24F19" w:rsidRPr="004D600C" w:rsidRDefault="00E24F19" w:rsidP="00E24F19">
      <w:pPr>
        <w:pStyle w:val="a7"/>
        <w:ind w:left="50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Бирюков А.А.</w:t>
      </w:r>
      <w:r w:rsidRPr="004B637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</w:t>
      </w:r>
    </w:p>
    <w:p w14:paraId="5662EDDF" w14:textId="77777777" w:rsidR="00E24F19" w:rsidRDefault="00E24F19" w:rsidP="00E24F19">
      <w:pPr>
        <w:pStyle w:val="a7"/>
        <w:ind w:left="502"/>
        <w:rPr>
          <w:sz w:val="24"/>
          <w:szCs w:val="24"/>
        </w:rPr>
      </w:pPr>
    </w:p>
    <w:p w14:paraId="2C4C584F" w14:textId="77777777" w:rsidR="00E24F19" w:rsidRDefault="00E24F19" w:rsidP="00E24F19">
      <w:pPr>
        <w:pStyle w:val="a7"/>
        <w:ind w:left="502"/>
        <w:rPr>
          <w:sz w:val="24"/>
          <w:szCs w:val="24"/>
        </w:rPr>
      </w:pPr>
    </w:p>
    <w:p w14:paraId="07E48F71" w14:textId="1CB9DE84" w:rsidR="00E24F19" w:rsidRPr="009406BB" w:rsidRDefault="00BD6D81" w:rsidP="00E24F19">
      <w:pPr>
        <w:pStyle w:val="a7"/>
        <w:ind w:left="502"/>
        <w:rPr>
          <w:sz w:val="24"/>
          <w:szCs w:val="24"/>
        </w:rPr>
      </w:pPr>
      <w:proofErr w:type="spellStart"/>
      <w:r>
        <w:rPr>
          <w:sz w:val="24"/>
          <w:szCs w:val="24"/>
        </w:rPr>
        <w:t>Филипенкова</w:t>
      </w:r>
      <w:proofErr w:type="spellEnd"/>
      <w:r>
        <w:rPr>
          <w:sz w:val="24"/>
          <w:szCs w:val="24"/>
        </w:rPr>
        <w:t xml:space="preserve"> Н.Ю.</w:t>
      </w:r>
      <w:r w:rsidR="00E24F19" w:rsidRPr="004B6379">
        <w:rPr>
          <w:sz w:val="24"/>
          <w:szCs w:val="24"/>
        </w:rPr>
        <w:t xml:space="preserve"> </w:t>
      </w:r>
      <w:r w:rsidR="00E24F19">
        <w:rPr>
          <w:sz w:val="24"/>
          <w:szCs w:val="24"/>
        </w:rPr>
        <w:t>____________________</w:t>
      </w:r>
    </w:p>
    <w:p w14:paraId="665F9320" w14:textId="77777777" w:rsidR="00E24F19" w:rsidRPr="00E62914" w:rsidRDefault="00E24F19" w:rsidP="00E24F19">
      <w:pPr>
        <w:rPr>
          <w:sz w:val="24"/>
          <w:szCs w:val="24"/>
        </w:rPr>
      </w:pPr>
    </w:p>
    <w:p w14:paraId="5DE863E1" w14:textId="4A43BD68" w:rsidR="00C51608" w:rsidRPr="00E24F19" w:rsidRDefault="00C51608" w:rsidP="00506F40">
      <w:pPr>
        <w:rPr>
          <w:bCs/>
          <w:sz w:val="24"/>
          <w:szCs w:val="24"/>
        </w:rPr>
      </w:pPr>
    </w:p>
    <w:sectPr w:rsidR="00C51608" w:rsidRPr="00E24F19" w:rsidSect="0049767B">
      <w:footerReference w:type="even" r:id="rId7"/>
      <w:footerReference w:type="default" r:id="rId8"/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5108F" w14:textId="77777777" w:rsidR="00C71A98" w:rsidRDefault="00C71A98">
      <w:r>
        <w:separator/>
      </w:r>
    </w:p>
  </w:endnote>
  <w:endnote w:type="continuationSeparator" w:id="0">
    <w:p w14:paraId="45B53B4C" w14:textId="77777777" w:rsidR="00C71A98" w:rsidRDefault="00C7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F924F" w14:textId="77777777" w:rsidR="00000000" w:rsidRDefault="0049767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D1CC8B2" w14:textId="77777777" w:rsidR="00000000" w:rsidRDefault="0000000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D12A4" w14:textId="796F39D7" w:rsidR="00000000" w:rsidRDefault="0049767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26A22">
      <w:rPr>
        <w:rStyle w:val="ac"/>
        <w:noProof/>
      </w:rPr>
      <w:t>2</w:t>
    </w:r>
    <w:r>
      <w:rPr>
        <w:rStyle w:val="ac"/>
      </w:rPr>
      <w:fldChar w:fldCharType="end"/>
    </w:r>
  </w:p>
  <w:p w14:paraId="1090C67E" w14:textId="77777777" w:rsidR="00000000" w:rsidRDefault="0000000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09BB8" w14:textId="77777777" w:rsidR="00C71A98" w:rsidRDefault="00C71A98">
      <w:r>
        <w:separator/>
      </w:r>
    </w:p>
  </w:footnote>
  <w:footnote w:type="continuationSeparator" w:id="0">
    <w:p w14:paraId="4F428421" w14:textId="77777777" w:rsidR="00C71A98" w:rsidRDefault="00C7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312A6"/>
    <w:multiLevelType w:val="hybridMultilevel"/>
    <w:tmpl w:val="8062B982"/>
    <w:lvl w:ilvl="0" w:tplc="5F2ED8A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682050863">
    <w:abstractNumId w:val="0"/>
  </w:num>
  <w:num w:numId="2" w16cid:durableId="414859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43F"/>
    <w:rsid w:val="0000032F"/>
    <w:rsid w:val="00012F4F"/>
    <w:rsid w:val="00227571"/>
    <w:rsid w:val="00265034"/>
    <w:rsid w:val="002B543F"/>
    <w:rsid w:val="00410FD3"/>
    <w:rsid w:val="0049767B"/>
    <w:rsid w:val="004D547B"/>
    <w:rsid w:val="00506F40"/>
    <w:rsid w:val="005624C8"/>
    <w:rsid w:val="005E0CDA"/>
    <w:rsid w:val="00630423"/>
    <w:rsid w:val="00642178"/>
    <w:rsid w:val="0064562F"/>
    <w:rsid w:val="006C2C24"/>
    <w:rsid w:val="007329D5"/>
    <w:rsid w:val="0081131A"/>
    <w:rsid w:val="0081666E"/>
    <w:rsid w:val="00881FDA"/>
    <w:rsid w:val="00895F66"/>
    <w:rsid w:val="008A7176"/>
    <w:rsid w:val="00954473"/>
    <w:rsid w:val="009567CF"/>
    <w:rsid w:val="00A26A22"/>
    <w:rsid w:val="00A841AB"/>
    <w:rsid w:val="00A95EFE"/>
    <w:rsid w:val="00AE4363"/>
    <w:rsid w:val="00B27534"/>
    <w:rsid w:val="00B51FEB"/>
    <w:rsid w:val="00B74D0B"/>
    <w:rsid w:val="00BA036B"/>
    <w:rsid w:val="00BD24CE"/>
    <w:rsid w:val="00BD6D81"/>
    <w:rsid w:val="00C47E18"/>
    <w:rsid w:val="00C51608"/>
    <w:rsid w:val="00C71A98"/>
    <w:rsid w:val="00C8524E"/>
    <w:rsid w:val="00C95EE7"/>
    <w:rsid w:val="00DB091A"/>
    <w:rsid w:val="00DC383E"/>
    <w:rsid w:val="00E052BC"/>
    <w:rsid w:val="00E24F19"/>
    <w:rsid w:val="00E54B07"/>
    <w:rsid w:val="00E75A4D"/>
    <w:rsid w:val="00E82E41"/>
    <w:rsid w:val="00E8387D"/>
    <w:rsid w:val="00EC795D"/>
    <w:rsid w:val="00EF63A0"/>
    <w:rsid w:val="00F0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28B5"/>
  <w15:chartTrackingRefBased/>
  <w15:docId w15:val="{5B98951F-E0C0-A04A-8CE7-B9BE2DAD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4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2B543F"/>
    <w:pPr>
      <w:jc w:val="center"/>
    </w:pPr>
    <w:rPr>
      <w:b/>
      <w:smallCaps/>
      <w:sz w:val="32"/>
    </w:rPr>
  </w:style>
  <w:style w:type="paragraph" w:styleId="a5">
    <w:name w:val="Body Text Indent"/>
    <w:basedOn w:val="a"/>
    <w:link w:val="a6"/>
    <w:rsid w:val="002B543F"/>
    <w:pPr>
      <w:ind w:left="5529"/>
      <w:jc w:val="center"/>
    </w:pPr>
  </w:style>
  <w:style w:type="character" w:customStyle="1" w:styleId="a6">
    <w:name w:val="Основной текст с отступом Знак"/>
    <w:basedOn w:val="a0"/>
    <w:link w:val="a5"/>
    <w:rsid w:val="002B5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B543F"/>
    <w:pPr>
      <w:ind w:left="708"/>
    </w:pPr>
  </w:style>
  <w:style w:type="paragraph" w:styleId="a4">
    <w:name w:val="Title"/>
    <w:basedOn w:val="a"/>
    <w:next w:val="a"/>
    <w:link w:val="a8"/>
    <w:uiPriority w:val="10"/>
    <w:qFormat/>
    <w:rsid w:val="002B54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2B543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Normal (Web)"/>
    <w:basedOn w:val="a"/>
    <w:uiPriority w:val="99"/>
    <w:rsid w:val="00EF63A0"/>
    <w:pPr>
      <w:spacing w:before="225" w:after="225"/>
    </w:pPr>
    <w:rPr>
      <w:sz w:val="24"/>
      <w:szCs w:val="24"/>
    </w:rPr>
  </w:style>
  <w:style w:type="paragraph" w:styleId="aa">
    <w:name w:val="footer"/>
    <w:basedOn w:val="a"/>
    <w:link w:val="ab"/>
    <w:rsid w:val="004976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76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497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TRO BelRos TV</cp:lastModifiedBy>
  <cp:revision>2</cp:revision>
  <cp:lastPrinted>2024-06-20T10:43:00Z</cp:lastPrinted>
  <dcterms:created xsi:type="dcterms:W3CDTF">2024-06-20T11:52:00Z</dcterms:created>
  <dcterms:modified xsi:type="dcterms:W3CDTF">2024-06-20T11:52:00Z</dcterms:modified>
</cp:coreProperties>
</file>