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1F55" w14:textId="07F91819" w:rsidR="00B322A7" w:rsidRPr="00E62914" w:rsidRDefault="008114C6" w:rsidP="008114C6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 № 1</w:t>
      </w:r>
      <w:r w:rsidRPr="00E62914">
        <w:rPr>
          <w:caps/>
          <w:sz w:val="24"/>
          <w:szCs w:val="24"/>
        </w:rPr>
        <w:br/>
      </w:r>
      <w:r w:rsidRPr="00E62914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B322A7" w:rsidRPr="00E62914">
        <w:rPr>
          <w:smallCaps w:val="0"/>
          <w:sz w:val="24"/>
          <w:szCs w:val="24"/>
        </w:rPr>
        <w:t xml:space="preserve"> на право заключения договора на оказание услуг пассажирских перевозок легковым автотранспортом для «ТРО Союза» в 202</w:t>
      </w:r>
      <w:r w:rsidR="00996327">
        <w:rPr>
          <w:smallCaps w:val="0"/>
          <w:sz w:val="24"/>
          <w:szCs w:val="24"/>
        </w:rPr>
        <w:t>2</w:t>
      </w:r>
      <w:r w:rsidR="00B322A7" w:rsidRPr="00E62914">
        <w:rPr>
          <w:smallCaps w:val="0"/>
          <w:sz w:val="24"/>
          <w:szCs w:val="24"/>
        </w:rPr>
        <w:t xml:space="preserve"> году.</w:t>
      </w:r>
    </w:p>
    <w:p w14:paraId="401CC87C" w14:textId="1F0CBEBC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996327">
        <w:rPr>
          <w:sz w:val="24"/>
          <w:szCs w:val="24"/>
        </w:rPr>
        <w:t>26</w:t>
      </w:r>
      <w:r w:rsidR="008114C6" w:rsidRPr="00E62914">
        <w:rPr>
          <w:sz w:val="24"/>
          <w:szCs w:val="24"/>
        </w:rPr>
        <w:t>» </w:t>
      </w:r>
      <w:r w:rsidR="00996327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3879A1">
        <w:rPr>
          <w:sz w:val="24"/>
          <w:szCs w:val="24"/>
        </w:rPr>
        <w:t>2</w:t>
      </w:r>
      <w:r w:rsidR="00996327"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2B441743" w14:textId="1A97D920" w:rsidR="00B322A7" w:rsidRPr="00996327" w:rsidRDefault="00996327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996327">
        <w:rPr>
          <w:sz w:val="24"/>
          <w:szCs w:val="24"/>
        </w:rPr>
        <w:t xml:space="preserve">127015, г. Москва, ул. </w:t>
      </w:r>
      <w:proofErr w:type="spellStart"/>
      <w:r w:rsidRPr="00996327">
        <w:rPr>
          <w:sz w:val="24"/>
          <w:szCs w:val="24"/>
        </w:rPr>
        <w:t>Новодмитровская</w:t>
      </w:r>
      <w:proofErr w:type="spellEnd"/>
      <w:r w:rsidRPr="00996327">
        <w:rPr>
          <w:sz w:val="24"/>
          <w:szCs w:val="24"/>
        </w:rPr>
        <w:t>, д. 2б, этаж 7, помещение 700</w:t>
      </w:r>
    </w:p>
    <w:p w14:paraId="6E3D337D" w14:textId="704EF19A" w:rsidR="007E34DF" w:rsidRPr="00E62914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 xml:space="preserve">Наименование конкурса: </w:t>
      </w:r>
      <w:r w:rsidR="00B322A7" w:rsidRPr="00E62914">
        <w:rPr>
          <w:bCs/>
          <w:sz w:val="24"/>
          <w:szCs w:val="24"/>
        </w:rPr>
        <w:t xml:space="preserve">оказание </w:t>
      </w:r>
      <w:r w:rsidR="00B322A7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B322A7" w:rsidRPr="00E62914">
        <w:rPr>
          <w:bCs/>
          <w:sz w:val="24"/>
          <w:szCs w:val="24"/>
        </w:rPr>
        <w:t>«ТРО Союза» в 202</w:t>
      </w:r>
      <w:r w:rsidR="00996327">
        <w:rPr>
          <w:bCs/>
          <w:sz w:val="24"/>
          <w:szCs w:val="24"/>
        </w:rPr>
        <w:t>2</w:t>
      </w:r>
      <w:r w:rsidR="00B322A7" w:rsidRPr="00E62914">
        <w:rPr>
          <w:bCs/>
          <w:sz w:val="24"/>
          <w:szCs w:val="24"/>
        </w:rPr>
        <w:t xml:space="preserve"> году</w:t>
      </w:r>
      <w:r w:rsidR="00E62914">
        <w:rPr>
          <w:bCs/>
          <w:sz w:val="24"/>
          <w:szCs w:val="24"/>
        </w:rPr>
        <w:t>.</w:t>
      </w:r>
    </w:p>
    <w:p w14:paraId="3CED2D8F" w14:textId="77777777" w:rsidR="008114C6" w:rsidRPr="003879A1" w:rsidRDefault="008114C6" w:rsidP="003879A1">
      <w:pPr>
        <w:spacing w:line="264" w:lineRule="auto"/>
        <w:rPr>
          <w:rFonts w:ascii="Times New Roman" w:hAnsi="Times New Roman"/>
          <w:color w:val="000000"/>
          <w:sz w:val="24"/>
          <w:szCs w:val="24"/>
        </w:rPr>
      </w:pPr>
      <w:r w:rsidRPr="003879A1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3879A1">
        <w:rPr>
          <w:rFonts w:ascii="Times New Roman" w:hAnsi="Times New Roman"/>
          <w:sz w:val="24"/>
          <w:szCs w:val="24"/>
        </w:rPr>
        <w:t>:</w:t>
      </w:r>
      <w:r w:rsidR="003879A1" w:rsidRPr="003879A1">
        <w:rPr>
          <w:rFonts w:ascii="Times New Roman" w:hAnsi="Times New Roman"/>
          <w:color w:val="000000"/>
          <w:sz w:val="24"/>
          <w:szCs w:val="24"/>
        </w:rPr>
        <w:t xml:space="preserve"> 3 972 120,00 (Три миллиона девятьсот семьдесят две тысячи сто двадцать) рублей 00 копеек</w:t>
      </w:r>
      <w:r w:rsidRPr="003879A1">
        <w:rPr>
          <w:rFonts w:ascii="Times New Roman" w:hAnsi="Times New Roman"/>
          <w:sz w:val="24"/>
          <w:szCs w:val="24"/>
        </w:rPr>
        <w:t>.</w:t>
      </w:r>
    </w:p>
    <w:p w14:paraId="71F99732" w14:textId="13A43B1E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996327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996327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0F2A479D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6E06D555" w14:textId="77777777" w:rsidR="004D600C" w:rsidRPr="004D600C" w:rsidRDefault="004D600C" w:rsidP="004D600C">
      <w:pPr>
        <w:pStyle w:val="a7"/>
        <w:ind w:left="502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Ефимович Н.А.</w:t>
      </w:r>
    </w:p>
    <w:p w14:paraId="1A4D5479" w14:textId="5E5E4DDC" w:rsidR="004D600C" w:rsidRPr="004D600C" w:rsidRDefault="00996327" w:rsidP="004D600C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Матвеев Д.П.</w:t>
      </w:r>
    </w:p>
    <w:p w14:paraId="23AE56D0" w14:textId="62DDD95F" w:rsidR="004D600C" w:rsidRDefault="004D600C" w:rsidP="004D600C">
      <w:pPr>
        <w:pStyle w:val="a7"/>
        <w:ind w:left="502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Игошина И.В.</w:t>
      </w:r>
    </w:p>
    <w:p w14:paraId="73E8F34A" w14:textId="7B4D9A31" w:rsidR="00996327" w:rsidRPr="004D600C" w:rsidRDefault="00996327" w:rsidP="004D600C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</w:p>
    <w:p w14:paraId="62F03DDA" w14:textId="77777777" w:rsidR="004D600C" w:rsidRPr="004D600C" w:rsidRDefault="004D600C" w:rsidP="004D600C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</w:p>
    <w:p w14:paraId="3581BBD2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F4925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E75F2D2" w14:textId="40D9E49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96327">
        <w:rPr>
          <w:rFonts w:ascii="Times New Roman" w:hAnsi="Times New Roman"/>
          <w:sz w:val="24"/>
          <w:szCs w:val="24"/>
        </w:rPr>
        <w:t>25 ноября 2021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996327">
        <w:rPr>
          <w:rFonts w:ascii="Times New Roman" w:hAnsi="Times New Roman"/>
          <w:sz w:val="24"/>
          <w:szCs w:val="24"/>
        </w:rPr>
        <w:t xml:space="preserve"> </w:t>
      </w:r>
      <w:r w:rsidR="00996327" w:rsidRPr="00996327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996327" w:rsidRPr="00996327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996327" w:rsidRPr="00996327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996327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996327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6DF14F15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D73CEF0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ED6C632" w14:textId="484D2DC6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996327">
        <w:rPr>
          <w:rFonts w:ascii="Times New Roman" w:hAnsi="Times New Roman"/>
          <w:sz w:val="24"/>
          <w:szCs w:val="24"/>
        </w:rPr>
        <w:t>25 ноября 2021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507E536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1952EEE3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1DA34B17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1C8475EB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0AC7391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2DA4830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5B1009FD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115C23BA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16D350DE" w14:textId="77777777" w:rsidR="00E62914" w:rsidRPr="003879A1" w:rsidRDefault="008114C6" w:rsidP="003879A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084B2527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144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D60305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904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7138FCF1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FA79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BB5D" w14:textId="77777777" w:rsidR="008114C6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«А</w:t>
            </w:r>
            <w:r w:rsidR="00387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-Альянс</w:t>
            </w: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10FDBC99" w14:textId="5EFB1CEE" w:rsidR="00780588" w:rsidRPr="00996327" w:rsidRDefault="0078058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80588">
              <w:rPr>
                <w:rFonts w:ascii="Times New Roman" w:hAnsi="Times New Roman"/>
                <w:sz w:val="24"/>
                <w:szCs w:val="24"/>
              </w:rPr>
              <w:t>121</w:t>
            </w:r>
            <w:r w:rsidR="00996327">
              <w:rPr>
                <w:rFonts w:ascii="Times New Roman" w:hAnsi="Times New Roman"/>
                <w:sz w:val="24"/>
                <w:szCs w:val="24"/>
              </w:rPr>
              <w:t xml:space="preserve">471, г. Москва, ул. Гродненская, д. 10, </w:t>
            </w:r>
            <w:proofErr w:type="spellStart"/>
            <w:r w:rsidR="00996327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="00996327">
              <w:rPr>
                <w:rFonts w:ascii="Times New Roman" w:hAnsi="Times New Roman"/>
                <w:sz w:val="24"/>
                <w:szCs w:val="24"/>
              </w:rPr>
              <w:t xml:space="preserve">. 1, пом. </w:t>
            </w:r>
            <w:r w:rsidR="009963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6327">
              <w:rPr>
                <w:rFonts w:ascii="Times New Roman" w:hAnsi="Times New Roman"/>
                <w:sz w:val="24"/>
                <w:szCs w:val="24"/>
              </w:rPr>
              <w:t>, комната 2А</w:t>
            </w:r>
          </w:p>
        </w:tc>
      </w:tr>
      <w:tr w:rsidR="008114C6" w:rsidRPr="00E62914" w14:paraId="5812BF9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EB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719F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123A2E3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0E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876" w14:textId="77777777" w:rsidR="008114C6" w:rsidRPr="00E62914" w:rsidRDefault="003879A1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3 971 646,00 (Три миллиона девятьсот семьдесят одна тысяча шестьсот сорок шесть) рублей 00 копеек</w:t>
            </w:r>
          </w:p>
        </w:tc>
      </w:tr>
      <w:tr w:rsidR="008114C6" w:rsidRPr="00E62914" w14:paraId="5DB4ABA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A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504F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2B365D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43E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33B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19CEAC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D2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5C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7FF9E7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BB3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FD7" w14:textId="77777777"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190D77F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206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31AE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439258A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039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91C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0022A1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0E6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52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0A98699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A8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3C63" w14:textId="5027AA96" w:rsidR="008114C6" w:rsidRPr="00E62914" w:rsidRDefault="00996327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14C6" w:rsidRPr="00E62914" w14:paraId="4FECBF5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CE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7DF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99DE53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8E3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F319" w14:textId="079F5EAE" w:rsidR="008114C6" w:rsidRPr="00E62914" w:rsidRDefault="003879A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="009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</w:p>
        </w:tc>
      </w:tr>
    </w:tbl>
    <w:p w14:paraId="1970493A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03B5F769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6E1399A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96BCD92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7BA20FE" w14:textId="0571BD1B" w:rsidR="00E62914" w:rsidRDefault="00E62914" w:rsidP="003879A1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777057F2" w14:textId="2BEAE663" w:rsidR="00996327" w:rsidRDefault="00996327" w:rsidP="003879A1">
      <w:pPr>
        <w:rPr>
          <w:rFonts w:ascii="Times New Roman" w:hAnsi="Times New Roman"/>
          <w:sz w:val="24"/>
          <w:szCs w:val="24"/>
        </w:rPr>
      </w:pPr>
    </w:p>
    <w:p w14:paraId="6D952706" w14:textId="77777777" w:rsidR="00996327" w:rsidRPr="00901156" w:rsidRDefault="00996327" w:rsidP="003879A1">
      <w:pPr>
        <w:rPr>
          <w:rFonts w:ascii="Times New Roman" w:hAnsi="Times New Roman"/>
          <w:sz w:val="24"/>
          <w:szCs w:val="24"/>
        </w:rPr>
      </w:pPr>
    </w:p>
    <w:p w14:paraId="023D09EA" w14:textId="3509333A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Ефимович Н.А.</w:t>
      </w:r>
      <w:r>
        <w:rPr>
          <w:rFonts w:eastAsia="Calibri"/>
          <w:sz w:val="24"/>
          <w:szCs w:val="24"/>
        </w:rPr>
        <w:t xml:space="preserve"> __________________</w:t>
      </w:r>
    </w:p>
    <w:p w14:paraId="3CFF0373" w14:textId="1E342247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</w:p>
    <w:p w14:paraId="5113CCEB" w14:textId="77777777" w:rsidR="00996327" w:rsidRPr="004D600C" w:rsidRDefault="00996327" w:rsidP="00996327">
      <w:pPr>
        <w:pStyle w:val="a7"/>
        <w:ind w:left="502"/>
        <w:rPr>
          <w:rFonts w:eastAsia="Calibri"/>
          <w:sz w:val="24"/>
          <w:szCs w:val="24"/>
        </w:rPr>
      </w:pPr>
    </w:p>
    <w:p w14:paraId="7AB20C1A" w14:textId="3233FF06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Матвеев Д.П.</w:t>
      </w:r>
      <w:r>
        <w:rPr>
          <w:rFonts w:eastAsia="Calibri"/>
          <w:sz w:val="24"/>
          <w:szCs w:val="24"/>
        </w:rPr>
        <w:t>____________________</w:t>
      </w:r>
    </w:p>
    <w:p w14:paraId="0FCB5622" w14:textId="06B41EBC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</w:p>
    <w:p w14:paraId="470BD79B" w14:textId="77777777" w:rsidR="00996327" w:rsidRPr="004D600C" w:rsidRDefault="00996327" w:rsidP="00996327">
      <w:pPr>
        <w:pStyle w:val="a7"/>
        <w:ind w:left="502"/>
        <w:rPr>
          <w:rFonts w:eastAsia="Calibri"/>
          <w:sz w:val="24"/>
          <w:szCs w:val="24"/>
        </w:rPr>
      </w:pPr>
    </w:p>
    <w:p w14:paraId="1B874732" w14:textId="3F6778F2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  <w:r w:rsidRPr="004D600C">
        <w:rPr>
          <w:rFonts w:eastAsia="Calibri"/>
          <w:sz w:val="24"/>
          <w:szCs w:val="24"/>
        </w:rPr>
        <w:t>Игошина И.В.</w:t>
      </w:r>
      <w:r>
        <w:rPr>
          <w:rFonts w:eastAsia="Calibri"/>
          <w:sz w:val="24"/>
          <w:szCs w:val="24"/>
        </w:rPr>
        <w:t>___________________</w:t>
      </w:r>
    </w:p>
    <w:p w14:paraId="7F97B9CC" w14:textId="7ABFC343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</w:p>
    <w:p w14:paraId="29B2E0CB" w14:textId="77777777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</w:p>
    <w:p w14:paraId="2FC31C69" w14:textId="5124CAF7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  <w:r>
        <w:rPr>
          <w:rFonts w:eastAsia="Calibri"/>
          <w:sz w:val="24"/>
          <w:szCs w:val="24"/>
        </w:rPr>
        <w:t>___________________</w:t>
      </w:r>
    </w:p>
    <w:p w14:paraId="0B8B5334" w14:textId="7B03B3D3" w:rsidR="00996327" w:rsidRDefault="00996327" w:rsidP="00996327">
      <w:pPr>
        <w:pStyle w:val="a7"/>
        <w:ind w:left="502"/>
        <w:rPr>
          <w:rFonts w:eastAsia="Calibri"/>
          <w:sz w:val="24"/>
          <w:szCs w:val="24"/>
        </w:rPr>
      </w:pPr>
    </w:p>
    <w:p w14:paraId="58169FDC" w14:textId="77777777" w:rsidR="00996327" w:rsidRPr="004D600C" w:rsidRDefault="00996327" w:rsidP="00996327">
      <w:pPr>
        <w:pStyle w:val="a7"/>
        <w:ind w:left="502"/>
        <w:rPr>
          <w:rFonts w:eastAsia="Calibri"/>
          <w:sz w:val="24"/>
          <w:szCs w:val="24"/>
        </w:rPr>
      </w:pPr>
    </w:p>
    <w:p w14:paraId="6B25BA6A" w14:textId="68C5C05E" w:rsidR="00996327" w:rsidRPr="004D600C" w:rsidRDefault="00996327" w:rsidP="00996327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_____________________</w:t>
      </w:r>
    </w:p>
    <w:p w14:paraId="18DB88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1132B5"/>
    <w:rsid w:val="003879A1"/>
    <w:rsid w:val="00406EAD"/>
    <w:rsid w:val="004D600C"/>
    <w:rsid w:val="005E0CDA"/>
    <w:rsid w:val="00630423"/>
    <w:rsid w:val="00780588"/>
    <w:rsid w:val="007B72F9"/>
    <w:rsid w:val="007E34DF"/>
    <w:rsid w:val="008114C6"/>
    <w:rsid w:val="00901156"/>
    <w:rsid w:val="00996327"/>
    <w:rsid w:val="00B13CF5"/>
    <w:rsid w:val="00B322A7"/>
    <w:rsid w:val="00D93DE9"/>
    <w:rsid w:val="00E62914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532B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2021-11-26T09:22:00Z</cp:lastPrinted>
  <dcterms:created xsi:type="dcterms:W3CDTF">2019-12-05T14:44:00Z</dcterms:created>
  <dcterms:modified xsi:type="dcterms:W3CDTF">2021-11-26T09:22:00Z</dcterms:modified>
</cp:coreProperties>
</file>